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7B59" w14:textId="77777777" w:rsidR="00803EAE" w:rsidRDefault="00803EAE" w:rsidP="005D3529">
      <w:pPr>
        <w:spacing w:after="0" w:line="240" w:lineRule="auto"/>
        <w:ind w:right="2267"/>
        <w:rPr>
          <w:rFonts w:ascii="Arial" w:eastAsia="Calibri" w:hAnsi="Arial" w:cs="Arial"/>
          <w:b/>
          <w:color w:val="000000"/>
          <w:kern w:val="2"/>
          <w:highlight w:val="lightGray"/>
          <w:lang w:eastAsia="pt-BR"/>
          <w14:ligatures w14:val="standardContextual"/>
        </w:rPr>
      </w:pPr>
    </w:p>
    <w:p w14:paraId="39276989" w14:textId="58E00728" w:rsidR="00803EAE" w:rsidRPr="00803EAE" w:rsidRDefault="00803EAE" w:rsidP="00803EAE">
      <w:pPr>
        <w:spacing w:after="0" w:line="240" w:lineRule="auto"/>
        <w:ind w:left="2432" w:right="2267"/>
        <w:jc w:val="center"/>
        <w:rPr>
          <w:rFonts w:ascii="Arial" w:eastAsia="Calibri" w:hAnsi="Arial" w:cs="Arial"/>
          <w:color w:val="000000"/>
          <w:kern w:val="2"/>
          <w:highlight w:val="lightGray"/>
          <w:lang w:eastAsia="pt-BR"/>
          <w14:ligatures w14:val="standardContextual"/>
        </w:rPr>
      </w:pPr>
      <w:r w:rsidRPr="00803EAE">
        <w:rPr>
          <w:rFonts w:ascii="Arial" w:eastAsia="Calibri" w:hAnsi="Arial" w:cs="Arial"/>
          <w:b/>
          <w:color w:val="000000"/>
          <w:kern w:val="2"/>
          <w:highlight w:val="lightGray"/>
          <w:lang w:eastAsia="pt-BR"/>
          <w14:ligatures w14:val="standardContextual"/>
        </w:rPr>
        <w:t>AVISO DE CONTRATAÇÃO</w:t>
      </w:r>
      <w:r>
        <w:rPr>
          <w:rFonts w:ascii="Arial" w:eastAsia="Calibri" w:hAnsi="Arial" w:cs="Arial"/>
          <w:b/>
          <w:color w:val="000000"/>
          <w:kern w:val="2"/>
          <w:highlight w:val="lightGray"/>
          <w:lang w:eastAsia="pt-BR"/>
          <w14:ligatures w14:val="standardContextual"/>
        </w:rPr>
        <w:t xml:space="preserve"> </w:t>
      </w:r>
      <w:r w:rsidRPr="00803EAE">
        <w:rPr>
          <w:rFonts w:ascii="Arial" w:eastAsia="Calibri" w:hAnsi="Arial" w:cs="Arial"/>
          <w:b/>
          <w:color w:val="000000"/>
          <w:kern w:val="2"/>
          <w:highlight w:val="lightGray"/>
          <w:lang w:eastAsia="pt-BR"/>
          <w14:ligatures w14:val="standardContextual"/>
        </w:rPr>
        <w:t xml:space="preserve">DIRETA </w:t>
      </w:r>
    </w:p>
    <w:p w14:paraId="38086F75" w14:textId="394FB28C" w:rsidR="00803EAE" w:rsidRPr="00803EAE" w:rsidRDefault="00803EAE" w:rsidP="00803EAE">
      <w:pPr>
        <w:spacing w:after="0" w:line="240" w:lineRule="auto"/>
        <w:ind w:left="2432" w:right="2428"/>
        <w:jc w:val="center"/>
        <w:rPr>
          <w:rFonts w:ascii="Arial" w:eastAsia="Calibri" w:hAnsi="Arial" w:cs="Arial"/>
          <w:color w:val="000000"/>
          <w:kern w:val="2"/>
          <w:lang w:eastAsia="pt-BR"/>
          <w14:ligatures w14:val="standardContextual"/>
        </w:rPr>
      </w:pPr>
      <w:r w:rsidRPr="00803EAE">
        <w:rPr>
          <w:rFonts w:ascii="Arial" w:eastAsia="Calibri" w:hAnsi="Arial" w:cs="Arial"/>
          <w:b/>
          <w:color w:val="000000"/>
          <w:kern w:val="2"/>
          <w:highlight w:val="lightGray"/>
          <w:lang w:eastAsia="pt-BR"/>
          <w14:ligatures w14:val="standardContextual"/>
        </w:rPr>
        <w:t>00</w:t>
      </w:r>
      <w:r w:rsidR="00851CAC">
        <w:rPr>
          <w:rFonts w:ascii="Arial" w:eastAsia="Calibri" w:hAnsi="Arial" w:cs="Arial"/>
          <w:b/>
          <w:color w:val="000000"/>
          <w:kern w:val="2"/>
          <w:highlight w:val="lightGray"/>
          <w:lang w:eastAsia="pt-BR"/>
          <w14:ligatures w14:val="standardContextual"/>
        </w:rPr>
        <w:t>6</w:t>
      </w:r>
      <w:r w:rsidRPr="00803EAE">
        <w:rPr>
          <w:rFonts w:ascii="Arial" w:eastAsia="Calibri" w:hAnsi="Arial" w:cs="Arial"/>
          <w:b/>
          <w:color w:val="000000"/>
          <w:kern w:val="2"/>
          <w:highlight w:val="lightGray"/>
          <w:lang w:eastAsia="pt-BR"/>
          <w14:ligatures w14:val="standardContextual"/>
        </w:rPr>
        <w:t>/2024</w:t>
      </w:r>
    </w:p>
    <w:p w14:paraId="36A8A84E" w14:textId="77777777" w:rsidR="00803EAE" w:rsidRPr="00803EAE" w:rsidRDefault="00803EAE" w:rsidP="00803EAE">
      <w:pPr>
        <w:spacing w:after="0" w:line="256" w:lineRule="auto"/>
        <w:ind w:left="-426"/>
        <w:jc w:val="both"/>
        <w:rPr>
          <w:rFonts w:ascii="Arial" w:eastAsia="Calibri" w:hAnsi="Arial" w:cs="Arial"/>
          <w:color w:val="000000"/>
          <w:kern w:val="2"/>
          <w:u w:val="single"/>
          <w:lang w:eastAsia="pt-BR"/>
          <w14:ligatures w14:val="standardContextual"/>
        </w:rPr>
      </w:pPr>
      <w:r w:rsidRPr="00803EAE">
        <w:rPr>
          <w:rFonts w:ascii="Arial" w:eastAsia="Calibri" w:hAnsi="Arial" w:cs="Arial"/>
          <w:color w:val="000000"/>
          <w:kern w:val="2"/>
          <w:lang w:eastAsia="pt-BR"/>
          <w14:ligatures w14:val="standardContextual"/>
        </w:rPr>
        <w:t xml:space="preserve"> </w:t>
      </w:r>
      <w:r w:rsidRPr="00803EAE">
        <w:rPr>
          <w:rFonts w:ascii="Arial" w:eastAsia="Calibri" w:hAnsi="Arial" w:cs="Arial"/>
          <w:b/>
          <w:color w:val="000000"/>
          <w:kern w:val="2"/>
          <w:u w:val="single"/>
          <w:lang w:eastAsia="pt-BR"/>
          <w14:ligatures w14:val="standardContextual"/>
        </w:rPr>
        <w:t>1. CONTRATANTE</w:t>
      </w:r>
    </w:p>
    <w:p w14:paraId="7F4D9924" w14:textId="77777777" w:rsidR="00803EAE" w:rsidRPr="00803EAE" w:rsidRDefault="00803EAE" w:rsidP="00803EAE">
      <w:pPr>
        <w:spacing w:after="0" w:line="256" w:lineRule="auto"/>
        <w:ind w:left="-426"/>
        <w:jc w:val="both"/>
        <w:rPr>
          <w:rFonts w:ascii="Arial" w:eastAsia="Calibri" w:hAnsi="Arial" w:cs="Arial"/>
          <w:b/>
          <w:bCs/>
          <w:color w:val="000000"/>
          <w:kern w:val="2"/>
          <w:lang w:eastAsia="pt-BR"/>
          <w14:ligatures w14:val="standardContextual"/>
        </w:rPr>
      </w:pPr>
    </w:p>
    <w:p w14:paraId="5EF8EDFE" w14:textId="77777777" w:rsidR="00803EAE" w:rsidRPr="00803EAE" w:rsidRDefault="00803EAE" w:rsidP="00803EAE">
      <w:pPr>
        <w:spacing w:after="0" w:line="256" w:lineRule="auto"/>
        <w:ind w:left="-426"/>
        <w:jc w:val="both"/>
        <w:rPr>
          <w:rFonts w:ascii="Arial" w:eastAsia="Calibri" w:hAnsi="Arial" w:cs="Arial"/>
          <w:color w:val="000000"/>
          <w:kern w:val="2"/>
          <w:lang w:eastAsia="pt-BR"/>
          <w14:ligatures w14:val="standardContextual"/>
        </w:rPr>
      </w:pPr>
      <w:r w:rsidRPr="00803EAE">
        <w:rPr>
          <w:rFonts w:ascii="Arial" w:eastAsia="Calibri" w:hAnsi="Arial" w:cs="Arial"/>
          <w:b/>
          <w:bCs/>
          <w:color w:val="000000"/>
          <w:kern w:val="2"/>
          <w:lang w:eastAsia="pt-BR"/>
          <w14:ligatures w14:val="standardContextual"/>
        </w:rPr>
        <w:t>CÂMARA MUNICIPAL DE ITAMBÉ DO MATO DENTRO</w:t>
      </w:r>
      <w:r w:rsidRPr="00803EAE">
        <w:rPr>
          <w:rFonts w:ascii="Arial" w:eastAsia="Calibri" w:hAnsi="Arial" w:cs="Arial"/>
          <w:color w:val="000000"/>
          <w:kern w:val="2"/>
          <w:lang w:eastAsia="pt-BR"/>
          <w14:ligatures w14:val="standardContextual"/>
        </w:rPr>
        <w:t xml:space="preserve">, inscrita no CNPJ sob o nº 07.170.166/0001-03, tel.: (31) 3836-5265, com sede à Rua do Rosário, nº 382, Centro, Itambé do Mato Dentro-MG, CEP: 35.820-000. </w:t>
      </w:r>
    </w:p>
    <w:p w14:paraId="0ECF031E" w14:textId="77777777" w:rsidR="00803EAE" w:rsidRPr="00803EAE" w:rsidRDefault="00803EAE" w:rsidP="00803EAE">
      <w:pPr>
        <w:spacing w:after="0" w:line="256" w:lineRule="auto"/>
        <w:ind w:left="-426"/>
        <w:jc w:val="both"/>
        <w:rPr>
          <w:rFonts w:ascii="Arial" w:eastAsia="Calibri" w:hAnsi="Arial" w:cs="Arial"/>
          <w:color w:val="000000"/>
          <w:kern w:val="2"/>
          <w:lang w:eastAsia="pt-BR"/>
          <w14:ligatures w14:val="standardContextual"/>
        </w:rPr>
      </w:pPr>
    </w:p>
    <w:p w14:paraId="36B74135" w14:textId="77777777" w:rsidR="00803EAE" w:rsidRPr="00803EAE" w:rsidRDefault="00803EAE" w:rsidP="00803EAE">
      <w:pPr>
        <w:keepNext/>
        <w:keepLines/>
        <w:spacing w:before="40" w:after="240" w:line="254" w:lineRule="auto"/>
        <w:ind w:left="-426"/>
        <w:jc w:val="both"/>
        <w:outlineLvl w:val="1"/>
        <w:rPr>
          <w:rFonts w:ascii="Arial" w:eastAsiaTheme="majorEastAsia" w:hAnsi="Arial" w:cs="Arial"/>
          <w:b/>
          <w:bCs/>
          <w:color w:val="2F5496" w:themeColor="accent1" w:themeShade="BF"/>
          <w:kern w:val="2"/>
          <w:u w:val="single"/>
          <w:lang w:eastAsia="pt-BR"/>
          <w14:ligatures w14:val="standardContextual"/>
        </w:rPr>
      </w:pPr>
      <w:r w:rsidRPr="00803EAE">
        <w:rPr>
          <w:rFonts w:ascii="Arial" w:eastAsiaTheme="majorEastAsia" w:hAnsi="Arial" w:cs="Arial"/>
          <w:b/>
          <w:bCs/>
          <w:kern w:val="2"/>
          <w:u w:val="single"/>
          <w:lang w:eastAsia="pt-BR"/>
          <w14:ligatures w14:val="standardContextual"/>
        </w:rPr>
        <w:t>2. OBJETO</w:t>
      </w:r>
      <w:r w:rsidRPr="00803EAE">
        <w:rPr>
          <w:rFonts w:ascii="Arial" w:eastAsiaTheme="majorEastAsia" w:hAnsi="Arial" w:cs="Arial"/>
          <w:b/>
          <w:bCs/>
          <w:color w:val="2F5496" w:themeColor="accent1" w:themeShade="BF"/>
          <w:kern w:val="2"/>
          <w:u w:val="single"/>
          <w:lang w:eastAsia="pt-BR"/>
          <w14:ligatures w14:val="standardContextual"/>
        </w:rPr>
        <w:t xml:space="preserve"> </w:t>
      </w:r>
    </w:p>
    <w:p w14:paraId="2F4D67A5" w14:textId="421C21D2" w:rsidR="00803EAE" w:rsidRDefault="00803EAE" w:rsidP="00803EAE">
      <w:pPr>
        <w:spacing w:after="0" w:line="240" w:lineRule="auto"/>
        <w:ind w:left="-426"/>
        <w:jc w:val="both"/>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2.1. Contratação de empresa para fornecimento de </w:t>
      </w:r>
      <w:r w:rsidR="00851CAC">
        <w:rPr>
          <w:rFonts w:ascii="Arial" w:eastAsia="Calibri" w:hAnsi="Arial" w:cs="Arial"/>
          <w:color w:val="000000"/>
          <w:kern w:val="2"/>
          <w:lang w:eastAsia="pt-BR"/>
          <w14:ligatures w14:val="standardContextual"/>
        </w:rPr>
        <w:t>itens</w:t>
      </w:r>
      <w:r w:rsidRPr="00803EAE">
        <w:rPr>
          <w:rFonts w:ascii="Arial" w:eastAsia="Calibri" w:hAnsi="Arial" w:cs="Arial"/>
          <w:color w:val="000000"/>
          <w:kern w:val="2"/>
          <w:lang w:eastAsia="pt-BR"/>
          <w14:ligatures w14:val="standardContextual"/>
        </w:rPr>
        <w:t xml:space="preserve"> para </w:t>
      </w:r>
      <w:r w:rsidR="00851CAC">
        <w:rPr>
          <w:rFonts w:ascii="Arial" w:eastAsia="Calibri" w:hAnsi="Arial" w:cs="Arial"/>
          <w:color w:val="000000"/>
          <w:kern w:val="2"/>
          <w:lang w:eastAsia="pt-BR"/>
          <w14:ligatures w14:val="standardContextual"/>
        </w:rPr>
        <w:t>compor a</w:t>
      </w:r>
      <w:r w:rsidR="00995EC9">
        <w:rPr>
          <w:rFonts w:ascii="Arial" w:eastAsia="Calibri" w:hAnsi="Arial" w:cs="Arial"/>
          <w:color w:val="000000"/>
          <w:kern w:val="2"/>
          <w:lang w:eastAsia="pt-BR"/>
          <w14:ligatures w14:val="standardContextual"/>
        </w:rPr>
        <w:t>s</w:t>
      </w:r>
      <w:r w:rsidR="00851CAC">
        <w:rPr>
          <w:rFonts w:ascii="Arial" w:eastAsia="Calibri" w:hAnsi="Arial" w:cs="Arial"/>
          <w:color w:val="000000"/>
          <w:kern w:val="2"/>
          <w:lang w:eastAsia="pt-BR"/>
          <w14:ligatures w14:val="standardContextual"/>
        </w:rPr>
        <w:t xml:space="preserve"> cesta</w:t>
      </w:r>
      <w:r w:rsidR="00995EC9">
        <w:rPr>
          <w:rFonts w:ascii="Arial" w:eastAsia="Calibri" w:hAnsi="Arial" w:cs="Arial"/>
          <w:color w:val="000000"/>
          <w:kern w:val="2"/>
          <w:lang w:eastAsia="pt-BR"/>
          <w14:ligatures w14:val="standardContextual"/>
        </w:rPr>
        <w:t>s</w:t>
      </w:r>
      <w:r w:rsidR="00851CAC">
        <w:rPr>
          <w:rFonts w:ascii="Arial" w:eastAsia="Calibri" w:hAnsi="Arial" w:cs="Arial"/>
          <w:color w:val="000000"/>
          <w:kern w:val="2"/>
          <w:lang w:eastAsia="pt-BR"/>
          <w14:ligatures w14:val="standardContextual"/>
        </w:rPr>
        <w:t xml:space="preserve"> de páscoa </w:t>
      </w:r>
      <w:r w:rsidR="00EB6680">
        <w:rPr>
          <w:rFonts w:ascii="Arial" w:eastAsia="Calibri" w:hAnsi="Arial" w:cs="Arial"/>
          <w:color w:val="000000"/>
          <w:kern w:val="2"/>
          <w:lang w:eastAsia="pt-BR"/>
          <w14:ligatures w14:val="standardContextual"/>
        </w:rPr>
        <w:t xml:space="preserve">para </w:t>
      </w:r>
      <w:r w:rsidRPr="00803EAE">
        <w:rPr>
          <w:rFonts w:ascii="Arial" w:eastAsia="Calibri" w:hAnsi="Arial" w:cs="Arial"/>
          <w:color w:val="000000"/>
          <w:kern w:val="2"/>
          <w:lang w:eastAsia="pt-BR"/>
          <w14:ligatures w14:val="standardContextual"/>
        </w:rPr>
        <w:t>atender à demanda da Câmara Municipal de Itambé do Mato Dentro-MG, de acordo com o quadro abaixo:</w:t>
      </w:r>
    </w:p>
    <w:p w14:paraId="4102F656" w14:textId="77777777" w:rsidR="00851CAC" w:rsidRPr="00803EAE" w:rsidRDefault="00851CAC" w:rsidP="00803EAE">
      <w:pPr>
        <w:spacing w:after="0" w:line="240" w:lineRule="auto"/>
        <w:ind w:left="-426"/>
        <w:jc w:val="both"/>
        <w:rPr>
          <w:rFonts w:ascii="Arial" w:eastAsia="Calibri" w:hAnsi="Arial" w:cs="Arial"/>
          <w:color w:val="000000"/>
          <w:kern w:val="2"/>
          <w:lang w:eastAsia="pt-BR"/>
          <w14:ligatures w14:val="standardContextual"/>
        </w:rPr>
      </w:pPr>
    </w:p>
    <w:tbl>
      <w:tblPr>
        <w:tblStyle w:val="Tabelacomgrade"/>
        <w:tblW w:w="8931" w:type="dxa"/>
        <w:tblInd w:w="-431" w:type="dxa"/>
        <w:tblLook w:val="04A0" w:firstRow="1" w:lastRow="0" w:firstColumn="1" w:lastColumn="0" w:noHBand="0" w:noVBand="1"/>
      </w:tblPr>
      <w:tblGrid>
        <w:gridCol w:w="7504"/>
        <w:gridCol w:w="1427"/>
      </w:tblGrid>
      <w:tr w:rsidR="00851CAC" w:rsidRPr="00745B95" w14:paraId="458440E6" w14:textId="77777777" w:rsidTr="00851CAC">
        <w:trPr>
          <w:trHeight w:val="510"/>
        </w:trPr>
        <w:tc>
          <w:tcPr>
            <w:tcW w:w="7630" w:type="dxa"/>
          </w:tcPr>
          <w:p w14:paraId="13726D96" w14:textId="77777777" w:rsidR="00851CAC" w:rsidRPr="00745B95" w:rsidRDefault="00851CAC" w:rsidP="00FD3290">
            <w:pPr>
              <w:jc w:val="center"/>
              <w:rPr>
                <w:rFonts w:ascii="Arial" w:hAnsi="Arial" w:cs="Arial"/>
                <w:b/>
              </w:rPr>
            </w:pPr>
            <w:r w:rsidRPr="00745B95">
              <w:rPr>
                <w:rFonts w:ascii="Arial" w:hAnsi="Arial" w:cs="Arial"/>
                <w:b/>
              </w:rPr>
              <w:t>Descrição do Produto</w:t>
            </w:r>
          </w:p>
        </w:tc>
        <w:tc>
          <w:tcPr>
            <w:tcW w:w="1301" w:type="dxa"/>
          </w:tcPr>
          <w:p w14:paraId="27E2DEA6" w14:textId="77777777" w:rsidR="00851CAC" w:rsidRPr="00745B95" w:rsidRDefault="00851CAC" w:rsidP="00FD3290">
            <w:pPr>
              <w:jc w:val="center"/>
              <w:rPr>
                <w:rFonts w:ascii="Arial" w:hAnsi="Arial" w:cs="Arial"/>
                <w:b/>
              </w:rPr>
            </w:pPr>
            <w:r w:rsidRPr="00745B95">
              <w:rPr>
                <w:rFonts w:ascii="Arial" w:hAnsi="Arial" w:cs="Arial"/>
                <w:b/>
              </w:rPr>
              <w:t>Quantidade</w:t>
            </w:r>
          </w:p>
        </w:tc>
      </w:tr>
      <w:tr w:rsidR="00851CAC" w14:paraId="3F1A0725" w14:textId="77777777" w:rsidTr="00851CAC">
        <w:tblPrEx>
          <w:tblCellMar>
            <w:left w:w="70" w:type="dxa"/>
            <w:right w:w="70" w:type="dxa"/>
          </w:tblCellMar>
          <w:tblLook w:val="0000" w:firstRow="0" w:lastRow="0" w:firstColumn="0" w:lastColumn="0" w:noHBand="0" w:noVBand="0"/>
        </w:tblPrEx>
        <w:trPr>
          <w:trHeight w:val="138"/>
        </w:trPr>
        <w:tc>
          <w:tcPr>
            <w:tcW w:w="7630" w:type="dxa"/>
          </w:tcPr>
          <w:p w14:paraId="7DBA930A" w14:textId="77777777" w:rsidR="00851CAC" w:rsidRPr="000550BE" w:rsidRDefault="00851CAC" w:rsidP="00FD3290">
            <w:pPr>
              <w:jc w:val="both"/>
              <w:rPr>
                <w:rFonts w:cstheme="minorHAnsi"/>
                <w:b/>
                <w:bCs/>
              </w:rPr>
            </w:pPr>
            <w:r w:rsidRPr="000550BE">
              <w:rPr>
                <w:rFonts w:cstheme="minorHAnsi"/>
                <w:b/>
                <w:bCs/>
              </w:rPr>
              <w:t>Caixa de bombom sortidos 250,6gs.</w:t>
            </w:r>
          </w:p>
          <w:p w14:paraId="79A7DE84" w14:textId="77777777" w:rsidR="00851CAC" w:rsidRDefault="00851CAC" w:rsidP="00FD3290">
            <w:pPr>
              <w:pStyle w:val="NormalWeb"/>
              <w:shd w:val="clear" w:color="auto" w:fill="FFFFFF"/>
              <w:jc w:val="both"/>
              <w:rPr>
                <w:rFonts w:asciiTheme="minorHAnsi" w:hAnsiTheme="minorHAnsi" w:cstheme="minorHAnsi"/>
                <w:sz w:val="22"/>
                <w:szCs w:val="22"/>
              </w:rPr>
            </w:pP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gordura de manteiga desidratada, 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gordura vegetal, soro de leite em pó, farinha de trigo enriquecida com ferro e ácido fólico, leite em pó integral, cacau, flocos de arroz, farinha de soja, amendoim, extrato de malte, gordura de manteiga desidratada, massa de cacau, sal, óleo vegetal, manteiga de cacau,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Açúcar, gordura vegetal hidrogenada, gordura vegetal, farinha de trigo enriquecida com ferro e ácido fólico, soro de leite em pó, amendoim, cacau, farinha de soja, gordura de manteiga desidratada, sal, óleo vegetal, castanha-de-</w:t>
            </w:r>
            <w:proofErr w:type="spellStart"/>
            <w:r w:rsidRPr="000550BE">
              <w:rPr>
                <w:rFonts w:asciiTheme="minorHAnsi" w:hAnsiTheme="minorHAnsi" w:cstheme="minorHAnsi"/>
                <w:sz w:val="22"/>
                <w:szCs w:val="22"/>
              </w:rPr>
              <w:t>cajú</w:t>
            </w:r>
            <w:proofErr w:type="spellEnd"/>
            <w:r w:rsidRPr="000550BE">
              <w:rPr>
                <w:rFonts w:asciiTheme="minorHAnsi" w:hAnsiTheme="minorHAnsi" w:cstheme="minorHAnsi"/>
                <w:sz w:val="22"/>
                <w:szCs w:val="22"/>
              </w:rPr>
              <w:t xml:space="preserv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farinha de trigo enriquecida com ferro e ácido fólico, soro de leite em pó, gordura vegetal, cacau, farinha de soja, castanha-de-caju, gordura de manteiga desidratada, óleo vegetal, massa de cacau, manteiga de cacau, sal, avelã, 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aromatizantes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Açúcar, gordura vegetal hidrogenada, farinha de trigo enriquecida com ferro e ácido fólico, farinha de soja, soro de leite em pó, cacau, óleo vegetal, sal, emulsificante lecitina de soja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leite em pó integral, manteiga de cacau, soro de leite em pó, gordura vegetal, extrato de malte, gordura de manteiga desidratada,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glicose, gordura vegetal (contém lecitina de girassol), soro de leite em pó, leite em pó desnatado, massa de cacau, biscoito (contém trigo), gordura vegetal hidrogenada, manteiga de cacau, cacau, gordura de manteiga desidratada, leite em </w:t>
            </w:r>
            <w:r w:rsidRPr="000550BE">
              <w:rPr>
                <w:rFonts w:asciiTheme="minorHAnsi" w:hAnsiTheme="minorHAnsi" w:cstheme="minorHAnsi"/>
                <w:sz w:val="22"/>
                <w:szCs w:val="22"/>
              </w:rPr>
              <w:lastRenderedPageBreak/>
              <w:t xml:space="preserve">pó integral, emulsificantes: glicerol, lecitina de soja, mono e </w:t>
            </w:r>
            <w:proofErr w:type="spellStart"/>
            <w:r w:rsidRPr="000550BE">
              <w:rPr>
                <w:rFonts w:asciiTheme="minorHAnsi" w:hAnsiTheme="minorHAnsi" w:cstheme="minorHAnsi"/>
                <w:sz w:val="22"/>
                <w:szCs w:val="22"/>
              </w:rPr>
              <w:t>diglicerídeos</w:t>
            </w:r>
            <w:proofErr w:type="spellEnd"/>
            <w:r w:rsidRPr="000550BE">
              <w:rPr>
                <w:rFonts w:asciiTheme="minorHAnsi" w:hAnsiTheme="minorHAnsi" w:cstheme="minorHAnsi"/>
                <w:sz w:val="22"/>
                <w:szCs w:val="22"/>
              </w:rPr>
              <w:t xml:space="preserve"> de ácidos graxos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aromatizantes.</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soro de leite em pó, gordura vegetal, cacau, leite em pó integral, sal, extrato de malte, gordura de manteiga desidratada, óleo vegetal,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gordura vegetal, cacau, soro de leite em pó, massa de cacau, farinha de soja, amendoim, sal, flocos de arroz, óleo vegetal, leite em pó </w:t>
            </w:r>
            <w:proofErr w:type="spellStart"/>
            <w:proofErr w:type="gramStart"/>
            <w:r w:rsidRPr="000550BE">
              <w:rPr>
                <w:rFonts w:asciiTheme="minorHAnsi" w:hAnsiTheme="minorHAnsi" w:cstheme="minorHAnsi"/>
                <w:sz w:val="22"/>
                <w:szCs w:val="22"/>
              </w:rPr>
              <w:t>integral,manteiga</w:t>
            </w:r>
            <w:proofErr w:type="spellEnd"/>
            <w:proofErr w:type="gramEnd"/>
            <w:r w:rsidRPr="000550BE">
              <w:rPr>
                <w:rFonts w:asciiTheme="minorHAnsi" w:hAnsiTheme="minorHAnsi" w:cstheme="minorHAnsi"/>
                <w:sz w:val="22"/>
                <w:szCs w:val="22"/>
              </w:rPr>
              <w:t xml:space="preserve"> de cacau, gordura de manteiga desidratada, extrato de malte,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proofErr w:type="spellStart"/>
            <w:r>
              <w:rPr>
                <w:rStyle w:val="Forte"/>
                <w:rFonts w:asciiTheme="minorHAnsi" w:hAnsiTheme="minorHAnsi" w:cstheme="minorHAnsi"/>
                <w:sz w:val="22"/>
                <w:szCs w:val="22"/>
              </w:rPr>
              <w:t>Chocoalte</w:t>
            </w:r>
            <w:proofErr w:type="spellEnd"/>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glicose, gordura de manteiga desidratada, leite em pó integral, mel, açúcar invertido, castanha-de-caju,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p>
          <w:p w14:paraId="38105FC5" w14:textId="77777777" w:rsidR="00851CAC" w:rsidRPr="00BA63BC" w:rsidRDefault="00851CAC" w:rsidP="00FD3290">
            <w:pPr>
              <w:pStyle w:val="NormalWeb"/>
              <w:shd w:val="clear" w:color="auto" w:fill="FFFFFF"/>
              <w:jc w:val="both"/>
              <w:rPr>
                <w:rFonts w:asciiTheme="minorHAnsi" w:hAnsiTheme="minorHAnsi" w:cstheme="minorHAnsi"/>
                <w:sz w:val="22"/>
                <w:szCs w:val="22"/>
              </w:rPr>
            </w:pPr>
          </w:p>
        </w:tc>
        <w:tc>
          <w:tcPr>
            <w:tcW w:w="1301" w:type="dxa"/>
          </w:tcPr>
          <w:p w14:paraId="6736DF1B" w14:textId="77777777" w:rsidR="00851CAC" w:rsidRDefault="00851CAC" w:rsidP="00FD3290">
            <w:pPr>
              <w:jc w:val="center"/>
            </w:pPr>
            <w:r>
              <w:lastRenderedPageBreak/>
              <w:t>13 caixas</w:t>
            </w:r>
          </w:p>
        </w:tc>
      </w:tr>
      <w:tr w:rsidR="00851CAC" w14:paraId="309A9D9B" w14:textId="77777777" w:rsidTr="00851CAC">
        <w:tblPrEx>
          <w:tblCellMar>
            <w:left w:w="70" w:type="dxa"/>
            <w:right w:w="70" w:type="dxa"/>
          </w:tblCellMar>
          <w:tblLook w:val="0000" w:firstRow="0" w:lastRow="0" w:firstColumn="0" w:lastColumn="0" w:noHBand="0" w:noVBand="0"/>
        </w:tblPrEx>
        <w:trPr>
          <w:trHeight w:val="150"/>
        </w:trPr>
        <w:tc>
          <w:tcPr>
            <w:tcW w:w="7630" w:type="dxa"/>
          </w:tcPr>
          <w:p w14:paraId="6490E557" w14:textId="77777777" w:rsidR="00851CAC" w:rsidRPr="00646AA4" w:rsidRDefault="00851CAC" w:rsidP="00FD3290">
            <w:pPr>
              <w:jc w:val="both"/>
              <w:rPr>
                <w:rFonts w:cstheme="minorHAnsi"/>
                <w:b/>
                <w:bCs/>
                <w:color w:val="000000" w:themeColor="text1"/>
              </w:rPr>
            </w:pPr>
            <w:r w:rsidRPr="00646AA4">
              <w:rPr>
                <w:rFonts w:cstheme="minorHAnsi"/>
                <w:b/>
                <w:bCs/>
                <w:color w:val="000000" w:themeColor="text1"/>
              </w:rPr>
              <w:t>Caixa de bombom sortidos 251gs</w:t>
            </w:r>
            <w:r>
              <w:rPr>
                <w:rFonts w:cstheme="minorHAnsi"/>
                <w:b/>
                <w:bCs/>
                <w:color w:val="000000" w:themeColor="text1"/>
              </w:rPr>
              <w:t>.</w:t>
            </w:r>
          </w:p>
          <w:p w14:paraId="25BB1EB6" w14:textId="77777777" w:rsidR="00851CAC" w:rsidRPr="000550BE" w:rsidRDefault="00851CAC" w:rsidP="00FD3290">
            <w:pPr>
              <w:jc w:val="both"/>
              <w:rPr>
                <w:rFonts w:cstheme="minorHAnsi"/>
                <w:color w:val="000000" w:themeColor="text1"/>
              </w:rPr>
            </w:pPr>
            <w:r w:rsidRPr="000550BE">
              <w:rPr>
                <w:rStyle w:val="textrun"/>
                <w:rFonts w:cstheme="minorHAnsi"/>
                <w:b/>
                <w:bCs/>
                <w:color w:val="000000" w:themeColor="text1"/>
                <w:shd w:val="clear" w:color="auto" w:fill="FFFFFF"/>
              </w:rPr>
              <w:t>Ingredientes: </w:t>
            </w:r>
            <w:r w:rsidRPr="00BA63BC">
              <w:rPr>
                <w:rStyle w:val="textrun"/>
                <w:rFonts w:cstheme="minorHAnsi"/>
                <w:b/>
                <w:bCs/>
                <w:color w:val="000000" w:themeColor="text1"/>
                <w:shd w:val="clear" w:color="auto" w:fill="FFFFFF"/>
              </w:rPr>
              <w:t>C</w:t>
            </w:r>
            <w:r w:rsidRPr="00BA63BC">
              <w:rPr>
                <w:rStyle w:val="textrun"/>
                <w:b/>
                <w:bCs/>
                <w:color w:val="000000" w:themeColor="text1"/>
                <w:shd w:val="clear" w:color="auto" w:fill="FFFFFF"/>
              </w:rPr>
              <w:t>hocolate:</w:t>
            </w:r>
            <w:r w:rsidRPr="000550BE">
              <w:rPr>
                <w:rFonts w:cstheme="minorHAnsi"/>
                <w:color w:val="000000" w:themeColor="text1"/>
                <w:shd w:val="clear" w:color="auto" w:fill="FFFFFF"/>
              </w:rPr>
              <w:t xml:space="preserve"> açúcar, leite em pó integral, manteiga de cacau, </w:t>
            </w:r>
            <w:proofErr w:type="spellStart"/>
            <w:r w:rsidRPr="000550BE">
              <w:rPr>
                <w:rFonts w:cstheme="minorHAnsi"/>
                <w:color w:val="000000" w:themeColor="text1"/>
                <w:shd w:val="clear" w:color="auto" w:fill="FFFFFF"/>
              </w:rPr>
              <w:t>liquor</w:t>
            </w:r>
            <w:proofErr w:type="spellEnd"/>
            <w:r w:rsidRPr="000550BE">
              <w:rPr>
                <w:rFonts w:cstheme="minorHAnsi"/>
                <w:color w:val="000000" w:themeColor="text1"/>
                <w:shd w:val="clear" w:color="auto" w:fill="FFFFFF"/>
              </w:rPr>
              <w:t xml:space="preserve"> de cacau, gordura vegetal,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aromatizantes. </w:t>
            </w:r>
            <w:r>
              <w:rPr>
                <w:rStyle w:val="Forte"/>
              </w:rPr>
              <w:t>Chocolate:</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 xml:space="preserve">açúcar, xarope de glicose, leite condensado, açúcar invertido, gordura vegetal, gordura anidra de leite, massa de cacau, amendoim, leite em pó, manteiga de cacau, sal, albumina de ovo, umectante glicerol, emulsificantes monos e </w:t>
            </w:r>
            <w:proofErr w:type="spellStart"/>
            <w:r w:rsidRPr="000550BE">
              <w:rPr>
                <w:rFonts w:cstheme="minorHAnsi"/>
                <w:color w:val="000000" w:themeColor="text1"/>
                <w:shd w:val="clear" w:color="auto" w:fill="FFFFFF"/>
              </w:rPr>
              <w:t>diglicerídeos</w:t>
            </w:r>
            <w:proofErr w:type="spellEnd"/>
            <w:r w:rsidRPr="000550BE">
              <w:rPr>
                <w:rFonts w:cstheme="minorHAnsi"/>
                <w:color w:val="000000" w:themeColor="text1"/>
                <w:shd w:val="clear" w:color="auto" w:fill="FFFFFF"/>
              </w:rPr>
              <w:t xml:space="preserve"> de ácidos graxos,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aromatizantes. </w:t>
            </w:r>
            <w:r>
              <w:rPr>
                <w:rStyle w:val="Forte"/>
              </w:rPr>
              <w:t xml:space="preserve">Chocolate: </w:t>
            </w:r>
            <w:r w:rsidRPr="000550BE">
              <w:rPr>
                <w:rFonts w:cstheme="minorHAnsi"/>
                <w:color w:val="000000" w:themeColor="text1"/>
                <w:shd w:val="clear" w:color="auto" w:fill="FFFFFF"/>
              </w:rPr>
              <w:t xml:space="preserve">açúcar, leite em pó, manteiga de cacau, massa de cacau, gordura vegetal,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 </w:t>
            </w:r>
            <w:r>
              <w:rPr>
                <w:rStyle w:val="Forte"/>
              </w:rPr>
              <w:t>Chocolate:</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 xml:space="preserve">açúcar, xarope de glicose, amendoim, leite condensado, gordura vegetal, açúcar invertido, massa de cacau, gordura anidra de leite, leite em pó, manteiga de cacau, sal, albumina de ovo, umectante glicerol, emulsificantes lecitina de soja, mono e </w:t>
            </w:r>
            <w:proofErr w:type="spellStart"/>
            <w:r w:rsidRPr="000550BE">
              <w:rPr>
                <w:rFonts w:cstheme="minorHAnsi"/>
                <w:color w:val="000000" w:themeColor="text1"/>
                <w:shd w:val="clear" w:color="auto" w:fill="FFFFFF"/>
              </w:rPr>
              <w:t>diglicerídeos</w:t>
            </w:r>
            <w:proofErr w:type="spellEnd"/>
            <w:r w:rsidRPr="000550BE">
              <w:rPr>
                <w:rFonts w:cstheme="minorHAnsi"/>
                <w:color w:val="000000" w:themeColor="text1"/>
                <w:shd w:val="clear" w:color="auto" w:fill="FFFFFF"/>
              </w:rPr>
              <w:t xml:space="preserve"> de ácidos graxos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w:t>
            </w:r>
            <w:proofErr w:type="spellStart"/>
            <w:r w:rsidRPr="000550BE">
              <w:rPr>
                <w:rFonts w:cstheme="minorHAnsi"/>
                <w:color w:val="000000" w:themeColor="text1"/>
                <w:shd w:val="clear" w:color="auto" w:fill="FFFFFF"/>
              </w:rPr>
              <w:t>aromatizantes.</w:t>
            </w:r>
            <w:r>
              <w:rPr>
                <w:rStyle w:val="Forte"/>
              </w:rPr>
              <w:t>Chocolate</w:t>
            </w:r>
            <w:proofErr w:type="spellEnd"/>
            <w:r>
              <w:rPr>
                <w:rStyle w:val="Forte"/>
              </w:rPr>
              <w:t>:</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a</w:t>
            </w:r>
            <w:r>
              <w:rPr>
                <w:rFonts w:cstheme="minorHAnsi"/>
                <w:color w:val="000000" w:themeColor="text1"/>
                <w:shd w:val="clear" w:color="auto" w:fill="FFFFFF"/>
              </w:rPr>
              <w:t>ç</w:t>
            </w:r>
            <w:r w:rsidRPr="000550BE">
              <w:rPr>
                <w:rFonts w:cstheme="minorHAnsi"/>
                <w:color w:val="000000" w:themeColor="text1"/>
                <w:shd w:val="clear" w:color="auto" w:fill="FFFFFF"/>
              </w:rPr>
              <w:t xml:space="preserve">úcar, leite condensado, xarope de glicose, gordura vegetal, massa de cacau, flocos de arroz, manteiga de cacau, açúcar invertido, leite em pó, gordura anidra de leite, sal, cacau em pó, extrato de malte, albumina de ovo, umectantes glicerol e </w:t>
            </w:r>
            <w:proofErr w:type="spellStart"/>
            <w:r w:rsidRPr="000550BE">
              <w:rPr>
                <w:rFonts w:cstheme="minorHAnsi"/>
                <w:color w:val="000000" w:themeColor="text1"/>
                <w:shd w:val="clear" w:color="auto" w:fill="FFFFFF"/>
              </w:rPr>
              <w:t>sorbitol</w:t>
            </w:r>
            <w:proofErr w:type="spellEnd"/>
            <w:r w:rsidRPr="000550BE">
              <w:rPr>
                <w:rFonts w:cstheme="minorHAnsi"/>
                <w:color w:val="000000" w:themeColor="text1"/>
                <w:shd w:val="clear" w:color="auto" w:fill="FFFFFF"/>
              </w:rPr>
              <w:t xml:space="preserve">,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aromatizantes. </w:t>
            </w:r>
            <w:r>
              <w:rPr>
                <w:rStyle w:val="Forte"/>
              </w:rPr>
              <w:t>Chocolate:</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 xml:space="preserve">açúcar, leite em pó, manteiga de cacau, massa de cacau, gordura vegetal,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 </w:t>
            </w:r>
            <w:r>
              <w:rPr>
                <w:rStyle w:val="Forte"/>
              </w:rPr>
              <w:t>Chocolate:</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 xml:space="preserve">açúcar, leite em pó, gordura vegetal, manteiga de cacau, gordura anidra de leite,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xml:space="preserve"> e aromatizante. </w:t>
            </w:r>
            <w:r>
              <w:rPr>
                <w:rStyle w:val="Forte"/>
              </w:rPr>
              <w:t>Chocolate:</w:t>
            </w:r>
            <w:r w:rsidRPr="000550BE">
              <w:rPr>
                <w:rStyle w:val="Forte"/>
                <w:rFonts w:cstheme="minorHAnsi"/>
                <w:color w:val="000000" w:themeColor="text1"/>
                <w:shd w:val="clear" w:color="auto" w:fill="FFFFFF"/>
              </w:rPr>
              <w:t> </w:t>
            </w:r>
            <w:r w:rsidRPr="000550BE">
              <w:rPr>
                <w:rFonts w:cstheme="minorHAnsi"/>
                <w:color w:val="000000" w:themeColor="text1"/>
                <w:shd w:val="clear" w:color="auto" w:fill="FFFFFF"/>
              </w:rPr>
              <w:t xml:space="preserve">açúcar, leite em pó, manteiga de cacau, massa de cacau, xarope de glicose, gordura vegetal, umectante </w:t>
            </w:r>
            <w:proofErr w:type="spellStart"/>
            <w:r w:rsidRPr="000550BE">
              <w:rPr>
                <w:rFonts w:cstheme="minorHAnsi"/>
                <w:color w:val="000000" w:themeColor="text1"/>
                <w:shd w:val="clear" w:color="auto" w:fill="FFFFFF"/>
              </w:rPr>
              <w:t>sorbitol</w:t>
            </w:r>
            <w:proofErr w:type="spellEnd"/>
            <w:r w:rsidRPr="000550BE">
              <w:rPr>
                <w:rFonts w:cstheme="minorHAnsi"/>
                <w:color w:val="000000" w:themeColor="text1"/>
                <w:shd w:val="clear" w:color="auto" w:fill="FFFFFF"/>
              </w:rPr>
              <w:t xml:space="preserve">, emulsificantes lecitina de soja e </w:t>
            </w:r>
            <w:proofErr w:type="spellStart"/>
            <w:r w:rsidRPr="000550BE">
              <w:rPr>
                <w:rFonts w:cstheme="minorHAnsi"/>
                <w:color w:val="000000" w:themeColor="text1"/>
                <w:shd w:val="clear" w:color="auto" w:fill="FFFFFF"/>
              </w:rPr>
              <w:t>poliglicerol</w:t>
            </w:r>
            <w:proofErr w:type="spellEnd"/>
            <w:r w:rsidRPr="000550BE">
              <w:rPr>
                <w:rFonts w:cstheme="minorHAnsi"/>
                <w:color w:val="000000" w:themeColor="text1"/>
                <w:shd w:val="clear" w:color="auto" w:fill="FFFFFF"/>
              </w:rPr>
              <w:t xml:space="preserve"> </w:t>
            </w:r>
            <w:proofErr w:type="spellStart"/>
            <w:r w:rsidRPr="000550BE">
              <w:rPr>
                <w:rFonts w:cstheme="minorHAnsi"/>
                <w:color w:val="000000" w:themeColor="text1"/>
                <w:shd w:val="clear" w:color="auto" w:fill="FFFFFF"/>
              </w:rPr>
              <w:t>polirricinoleato</w:t>
            </w:r>
            <w:proofErr w:type="spellEnd"/>
            <w:r w:rsidRPr="000550BE">
              <w:rPr>
                <w:rFonts w:cstheme="minorHAnsi"/>
                <w:color w:val="000000" w:themeColor="text1"/>
                <w:shd w:val="clear" w:color="auto" w:fill="FFFFFF"/>
              </w:rPr>
              <w:t>, aromatizantes e corante natural carmim.</w:t>
            </w:r>
          </w:p>
          <w:p w14:paraId="1695F95F" w14:textId="77777777" w:rsidR="00851CAC" w:rsidRPr="00F37842" w:rsidRDefault="00851CAC" w:rsidP="00FD3290">
            <w:pPr>
              <w:jc w:val="both"/>
              <w:rPr>
                <w:rFonts w:cstheme="minorHAnsi"/>
                <w:color w:val="000000" w:themeColor="text1"/>
              </w:rPr>
            </w:pPr>
          </w:p>
        </w:tc>
        <w:tc>
          <w:tcPr>
            <w:tcW w:w="1301" w:type="dxa"/>
          </w:tcPr>
          <w:p w14:paraId="128C6F68" w14:textId="77777777" w:rsidR="00851CAC" w:rsidRDefault="00851CAC" w:rsidP="00FD3290">
            <w:pPr>
              <w:jc w:val="center"/>
            </w:pPr>
            <w:r>
              <w:t>13 caixas</w:t>
            </w:r>
          </w:p>
        </w:tc>
      </w:tr>
      <w:tr w:rsidR="00851CAC" w14:paraId="754BCA6B" w14:textId="77777777" w:rsidTr="00851CAC">
        <w:tblPrEx>
          <w:tblCellMar>
            <w:left w:w="70" w:type="dxa"/>
            <w:right w:w="70" w:type="dxa"/>
          </w:tblCellMar>
          <w:tblLook w:val="0000" w:firstRow="0" w:lastRow="0" w:firstColumn="0" w:lastColumn="0" w:noHBand="0" w:noVBand="0"/>
        </w:tblPrEx>
        <w:trPr>
          <w:trHeight w:val="345"/>
        </w:trPr>
        <w:tc>
          <w:tcPr>
            <w:tcW w:w="7630" w:type="dxa"/>
          </w:tcPr>
          <w:p w14:paraId="369D1F52" w14:textId="77777777" w:rsidR="00851CAC" w:rsidRPr="00646AA4" w:rsidRDefault="00851CAC" w:rsidP="00FD3290">
            <w:pPr>
              <w:rPr>
                <w:rFonts w:cstheme="minorHAnsi"/>
                <w:b/>
                <w:bCs/>
              </w:rPr>
            </w:pPr>
            <w:r w:rsidRPr="00646AA4">
              <w:rPr>
                <w:rFonts w:cstheme="minorHAnsi"/>
                <w:b/>
                <w:bCs/>
              </w:rPr>
              <w:t>Ovo de páscoa 500gs</w:t>
            </w:r>
            <w:r>
              <w:rPr>
                <w:rFonts w:cstheme="minorHAnsi"/>
                <w:b/>
                <w:bCs/>
              </w:rPr>
              <w:t>.</w:t>
            </w:r>
          </w:p>
          <w:p w14:paraId="44C768BA" w14:textId="77777777" w:rsidR="00851CAC" w:rsidRDefault="00851CAC" w:rsidP="00FD3290">
            <w:pPr>
              <w:jc w:val="both"/>
              <w:rPr>
                <w:rFonts w:cstheme="minorHAnsi"/>
                <w:sz w:val="21"/>
                <w:szCs w:val="21"/>
                <w:shd w:val="clear" w:color="auto" w:fill="FFFFFF"/>
              </w:rPr>
            </w:pPr>
            <w:r w:rsidRPr="00D075B7">
              <w:rPr>
                <w:rFonts w:cstheme="minorHAnsi"/>
                <w:sz w:val="21"/>
                <w:szCs w:val="21"/>
                <w:shd w:val="clear" w:color="auto" w:fill="FFFFFF"/>
              </w:rPr>
              <w:t xml:space="preserve">Ovo de páscoa de chocolate ao leite com crocante e chocolate branco: açúcar, manteiga de cacau, leite em pó integral, permeado de soro de leite em pó, massa de cacau, gordura vegetal, soro de leite em pó, glicose, extrato de malte, mel, açúcar invertido, </w:t>
            </w:r>
            <w:r w:rsidRPr="00D075B7">
              <w:rPr>
                <w:rFonts w:cstheme="minorHAnsi"/>
                <w:sz w:val="21"/>
                <w:szCs w:val="21"/>
                <w:shd w:val="clear" w:color="auto" w:fill="FFFFFF"/>
              </w:rPr>
              <w:lastRenderedPageBreak/>
              <w:t xml:space="preserve">gordura de manteiga desidratada, castanha-de-caju,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ao leite com crocante: açúcar, massa de cacau, manteiga de cacau, permeado de soro de leite em pó, gordura vegetal, soro de leite em pó, glicose, leite em pó integral, gordura de manteiga desidratada, mel, açúcar invertido, castanha-de-caju,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branco: açúcar, manteiga de cacau, leite em pó integral, permeado de soro de leite em pó, gordura vegetal, extrato de malte,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w:t>
            </w:r>
          </w:p>
          <w:p w14:paraId="31097C8A" w14:textId="77777777" w:rsidR="00851CAC" w:rsidRPr="00D075B7" w:rsidRDefault="00851CAC" w:rsidP="00FD3290">
            <w:pPr>
              <w:jc w:val="both"/>
              <w:rPr>
                <w:rFonts w:cstheme="minorHAnsi"/>
              </w:rPr>
            </w:pPr>
          </w:p>
        </w:tc>
        <w:tc>
          <w:tcPr>
            <w:tcW w:w="1301" w:type="dxa"/>
          </w:tcPr>
          <w:p w14:paraId="53FB9339" w14:textId="77777777" w:rsidR="00851CAC" w:rsidRDefault="00851CAC" w:rsidP="00FD3290">
            <w:pPr>
              <w:jc w:val="center"/>
            </w:pPr>
            <w:r>
              <w:lastRenderedPageBreak/>
              <w:t>13 unidades</w:t>
            </w:r>
          </w:p>
        </w:tc>
      </w:tr>
    </w:tbl>
    <w:p w14:paraId="478DF32B" w14:textId="77777777" w:rsidR="00803EAE" w:rsidRPr="00803EAE" w:rsidRDefault="00803EAE" w:rsidP="00803EAE">
      <w:pPr>
        <w:spacing w:after="0" w:line="256" w:lineRule="auto"/>
        <w:ind w:left="-426"/>
        <w:jc w:val="both"/>
        <w:rPr>
          <w:rFonts w:ascii="Arial" w:eastAsia="Calibri" w:hAnsi="Arial" w:cs="Arial"/>
          <w:color w:val="000000"/>
          <w:kern w:val="2"/>
          <w:u w:val="single"/>
          <w:lang w:eastAsia="pt-BR"/>
          <w14:ligatures w14:val="standardContextual"/>
        </w:rPr>
      </w:pPr>
    </w:p>
    <w:p w14:paraId="2BB68460" w14:textId="77777777" w:rsidR="00803EAE" w:rsidRPr="00803EAE" w:rsidRDefault="00803EAE" w:rsidP="00803EAE">
      <w:pPr>
        <w:spacing w:after="0" w:line="240" w:lineRule="auto"/>
        <w:rPr>
          <w:rFonts w:ascii="Arial" w:eastAsia="Calibri" w:hAnsi="Arial" w:cs="Arial"/>
          <w:color w:val="000000"/>
          <w:kern w:val="2"/>
          <w:u w:val="single"/>
          <w:lang w:eastAsia="pt-BR"/>
          <w14:ligatures w14:val="standardContextual"/>
        </w:rPr>
      </w:pPr>
    </w:p>
    <w:p w14:paraId="0989D505" w14:textId="77777777" w:rsidR="00803EAE" w:rsidRPr="00803EAE" w:rsidRDefault="00803EAE" w:rsidP="00803EAE">
      <w:pPr>
        <w:spacing w:line="254" w:lineRule="auto"/>
        <w:rPr>
          <w:rFonts w:ascii="Arial" w:eastAsia="Calibri" w:hAnsi="Arial" w:cs="Arial"/>
          <w:b/>
          <w:color w:val="000000"/>
          <w:kern w:val="2"/>
          <w:lang w:eastAsia="pt-BR"/>
          <w14:ligatures w14:val="standardContextual"/>
        </w:rPr>
      </w:pPr>
    </w:p>
    <w:p w14:paraId="07BDE634"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3. LOCAL</w:t>
      </w:r>
      <w:r w:rsidRPr="00803EAE">
        <w:rPr>
          <w:rFonts w:ascii="Arial" w:eastAsia="Calibri" w:hAnsi="Arial" w:cs="Arial"/>
          <w:color w:val="000000"/>
          <w:kern w:val="2"/>
          <w:lang w:eastAsia="pt-BR"/>
          <w14:ligatures w14:val="standardContextual"/>
        </w:rPr>
        <w:t xml:space="preserve">: </w:t>
      </w:r>
    </w:p>
    <w:p w14:paraId="1B351403" w14:textId="7B4A6440" w:rsidR="00803EAE" w:rsidRDefault="00803EAE" w:rsidP="00803EAE">
      <w:pPr>
        <w:spacing w:after="0" w:line="256" w:lineRule="auto"/>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Rua do Rosário, nº 382, Centro, Itambé do Mato Dentro-MG, CEP: 35.820-000</w:t>
      </w:r>
      <w:r w:rsidR="00383DCC">
        <w:rPr>
          <w:rFonts w:ascii="Arial" w:eastAsia="Calibri" w:hAnsi="Arial" w:cs="Arial"/>
          <w:color w:val="000000"/>
          <w:kern w:val="2"/>
          <w:lang w:eastAsia="pt-BR"/>
          <w14:ligatures w14:val="standardContextual"/>
        </w:rPr>
        <w:t>.</w:t>
      </w:r>
    </w:p>
    <w:p w14:paraId="65294509" w14:textId="77777777" w:rsidR="00383DCC" w:rsidRPr="00803EAE" w:rsidRDefault="00383DCC" w:rsidP="00803EAE">
      <w:pPr>
        <w:spacing w:after="0" w:line="256" w:lineRule="auto"/>
        <w:rPr>
          <w:rFonts w:ascii="Arial" w:eastAsia="Calibri" w:hAnsi="Arial" w:cs="Arial"/>
          <w:color w:val="000000"/>
          <w:kern w:val="2"/>
          <w:lang w:eastAsia="pt-BR"/>
          <w14:ligatures w14:val="standardContextual"/>
        </w:rPr>
      </w:pPr>
    </w:p>
    <w:p w14:paraId="5E4D76A1" w14:textId="77777777" w:rsidR="00803EAE" w:rsidRPr="00803EAE" w:rsidRDefault="00803EAE" w:rsidP="00803EAE">
      <w:pPr>
        <w:spacing w:after="0" w:line="256" w:lineRule="auto"/>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w:t>
      </w:r>
    </w:p>
    <w:p w14:paraId="5CCCD986"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4. VALOR ESTIMADO DA CONTRATAÇÃO </w:t>
      </w:r>
    </w:p>
    <w:p w14:paraId="39C1DE1E" w14:textId="4328CB8C" w:rsidR="00803EAE" w:rsidRDefault="00803EAE" w:rsidP="00803EAE">
      <w:pPr>
        <w:spacing w:line="254" w:lineRule="auto"/>
        <w:ind w:left="-5" w:right="8"/>
        <w:jc w:val="both"/>
        <w:rPr>
          <w:rFonts w:ascii="Arial" w:eastAsia="Calibri" w:hAnsi="Arial" w:cs="Arial"/>
          <w:color w:val="000000"/>
          <w:kern w:val="2"/>
          <w:lang w:eastAsia="pt-BR"/>
          <w14:ligatures w14:val="standardContextual"/>
        </w:rPr>
      </w:pPr>
      <w:r w:rsidRPr="00383DCC">
        <w:rPr>
          <w:rFonts w:ascii="Arial" w:eastAsia="Calibri" w:hAnsi="Arial" w:cs="Arial"/>
          <w:color w:val="000000"/>
          <w:kern w:val="2"/>
          <w:lang w:eastAsia="pt-BR"/>
          <w14:ligatures w14:val="standardContextual"/>
        </w:rPr>
        <w:t xml:space="preserve">R$ </w:t>
      </w:r>
      <w:r w:rsidR="00383DCC">
        <w:rPr>
          <w:rFonts w:ascii="Arial" w:eastAsia="Calibri" w:hAnsi="Arial" w:cs="Arial"/>
          <w:color w:val="000000"/>
          <w:kern w:val="2"/>
          <w:lang w:eastAsia="pt-BR"/>
          <w14:ligatures w14:val="standardContextual"/>
        </w:rPr>
        <w:t>2.207,79</w:t>
      </w:r>
      <w:r w:rsidRPr="00383DCC">
        <w:rPr>
          <w:rFonts w:ascii="Arial" w:eastAsia="Calibri" w:hAnsi="Arial" w:cs="Arial"/>
          <w:color w:val="000000"/>
          <w:kern w:val="2"/>
          <w:lang w:eastAsia="pt-BR"/>
          <w14:ligatures w14:val="standardContextual"/>
        </w:rPr>
        <w:t xml:space="preserve"> (</w:t>
      </w:r>
      <w:r w:rsidR="00383DCC">
        <w:rPr>
          <w:rFonts w:ascii="Arial" w:eastAsia="Calibri" w:hAnsi="Arial" w:cs="Arial"/>
          <w:color w:val="000000"/>
          <w:kern w:val="2"/>
          <w:lang w:eastAsia="pt-BR"/>
          <w14:ligatures w14:val="standardContextual"/>
        </w:rPr>
        <w:t>dois mil duzentos e sete reais e setenta e nove centavos</w:t>
      </w:r>
      <w:r w:rsidRPr="00383DCC">
        <w:rPr>
          <w:rFonts w:ascii="Arial" w:eastAsia="Calibri" w:hAnsi="Arial" w:cs="Arial"/>
          <w:color w:val="000000"/>
          <w:kern w:val="2"/>
          <w:lang w:eastAsia="pt-BR"/>
          <w14:ligatures w14:val="standardContextual"/>
        </w:rPr>
        <w:t>).</w:t>
      </w:r>
    </w:p>
    <w:p w14:paraId="0F158D1C" w14:textId="77777777" w:rsidR="00383DCC" w:rsidRPr="00803EAE" w:rsidRDefault="00383DCC" w:rsidP="00803EAE">
      <w:pPr>
        <w:spacing w:line="254" w:lineRule="auto"/>
        <w:ind w:left="-5" w:right="8"/>
        <w:jc w:val="both"/>
        <w:rPr>
          <w:rFonts w:ascii="Arial" w:eastAsia="Calibri" w:hAnsi="Arial" w:cs="Arial"/>
          <w:color w:val="000000"/>
          <w:kern w:val="2"/>
          <w:lang w:eastAsia="pt-BR"/>
          <w14:ligatures w14:val="standardContextual"/>
        </w:rPr>
      </w:pPr>
    </w:p>
    <w:p w14:paraId="5D730913" w14:textId="77777777" w:rsidR="00803EAE" w:rsidRPr="00803EAE" w:rsidRDefault="00803EAE" w:rsidP="00803EAE">
      <w:pPr>
        <w:keepNext/>
        <w:keepLines/>
        <w:spacing w:before="40" w:after="240" w:line="254" w:lineRule="auto"/>
        <w:ind w:left="-5"/>
        <w:outlineLvl w:val="1"/>
        <w:rPr>
          <w:rFonts w:ascii="Arial" w:eastAsiaTheme="majorEastAsia" w:hAnsi="Arial" w:cs="Arial"/>
          <w:b/>
          <w:bCs/>
          <w:kern w:val="2"/>
          <w:lang w:eastAsia="pt-BR"/>
          <w14:ligatures w14:val="standardContextual"/>
        </w:rPr>
      </w:pPr>
      <w:r w:rsidRPr="00803EAE">
        <w:rPr>
          <w:rFonts w:ascii="Arial" w:eastAsiaTheme="majorEastAsia" w:hAnsi="Arial" w:cs="Arial"/>
          <w:b/>
          <w:bCs/>
          <w:kern w:val="2"/>
          <w:lang w:eastAsia="pt-BR"/>
          <w14:ligatures w14:val="standardContextual"/>
        </w:rPr>
        <w:t xml:space="preserve">5. DATA DA SESSÃO  </w:t>
      </w:r>
    </w:p>
    <w:p w14:paraId="2130187D" w14:textId="56A70BA2" w:rsidR="00803EAE" w:rsidRPr="00803EAE" w:rsidRDefault="00803EAE" w:rsidP="00803EAE">
      <w:pPr>
        <w:spacing w:after="240" w:line="254" w:lineRule="auto"/>
        <w:ind w:left="-5" w:right="8"/>
        <w:rPr>
          <w:rFonts w:ascii="Arial" w:eastAsia="Calibri" w:hAnsi="Arial" w:cs="Arial"/>
          <w:color w:val="000000"/>
          <w:kern w:val="2"/>
          <w:lang w:eastAsia="pt-BR"/>
          <w14:ligatures w14:val="standardContextual"/>
        </w:rPr>
      </w:pPr>
      <w:r w:rsidRPr="00383DCC">
        <w:rPr>
          <w:rFonts w:ascii="Arial" w:eastAsia="Calibri" w:hAnsi="Arial" w:cs="Arial"/>
          <w:color w:val="000000"/>
          <w:kern w:val="2"/>
          <w:lang w:eastAsia="pt-BR"/>
          <w14:ligatures w14:val="standardContextual"/>
        </w:rPr>
        <w:t xml:space="preserve">De </w:t>
      </w:r>
      <w:r w:rsidR="00383DCC">
        <w:rPr>
          <w:rFonts w:ascii="Arial" w:eastAsia="Calibri" w:hAnsi="Arial" w:cs="Arial"/>
          <w:color w:val="000000"/>
          <w:kern w:val="2"/>
          <w:lang w:eastAsia="pt-BR"/>
          <w14:ligatures w14:val="standardContextual"/>
        </w:rPr>
        <w:t>15</w:t>
      </w:r>
      <w:r w:rsidRPr="00383DCC">
        <w:rPr>
          <w:rFonts w:ascii="Arial" w:eastAsia="Calibri" w:hAnsi="Arial" w:cs="Arial"/>
          <w:color w:val="000000"/>
          <w:kern w:val="2"/>
          <w:lang w:eastAsia="pt-BR"/>
          <w14:ligatures w14:val="standardContextual"/>
        </w:rPr>
        <w:t>/0</w:t>
      </w:r>
      <w:r w:rsidR="00383DCC">
        <w:rPr>
          <w:rFonts w:ascii="Arial" w:eastAsia="Calibri" w:hAnsi="Arial" w:cs="Arial"/>
          <w:color w:val="000000"/>
          <w:kern w:val="2"/>
          <w:lang w:eastAsia="pt-BR"/>
          <w14:ligatures w14:val="standardContextual"/>
        </w:rPr>
        <w:t>3</w:t>
      </w:r>
      <w:r w:rsidRPr="00383DCC">
        <w:rPr>
          <w:rFonts w:ascii="Arial" w:eastAsia="Calibri" w:hAnsi="Arial" w:cs="Arial"/>
          <w:color w:val="000000"/>
          <w:kern w:val="2"/>
          <w:lang w:eastAsia="pt-BR"/>
          <w14:ligatures w14:val="standardContextual"/>
        </w:rPr>
        <w:t xml:space="preserve">/2024 até </w:t>
      </w:r>
      <w:r w:rsidR="00383DCC">
        <w:rPr>
          <w:rFonts w:ascii="Arial" w:eastAsia="Calibri" w:hAnsi="Arial" w:cs="Arial"/>
          <w:color w:val="000000"/>
          <w:kern w:val="2"/>
          <w:lang w:eastAsia="pt-BR"/>
          <w14:ligatures w14:val="standardContextual"/>
        </w:rPr>
        <w:t>19</w:t>
      </w:r>
      <w:r w:rsidRPr="00383DCC">
        <w:rPr>
          <w:rFonts w:ascii="Arial" w:eastAsia="Calibri" w:hAnsi="Arial" w:cs="Arial"/>
          <w:color w:val="000000"/>
          <w:kern w:val="2"/>
          <w:lang w:eastAsia="pt-BR"/>
          <w14:ligatures w14:val="standardContextual"/>
        </w:rPr>
        <w:t>/0</w:t>
      </w:r>
      <w:r w:rsidR="00383DCC">
        <w:rPr>
          <w:rFonts w:ascii="Arial" w:eastAsia="Calibri" w:hAnsi="Arial" w:cs="Arial"/>
          <w:color w:val="000000"/>
          <w:kern w:val="2"/>
          <w:lang w:eastAsia="pt-BR"/>
          <w14:ligatures w14:val="standardContextual"/>
        </w:rPr>
        <w:t>3</w:t>
      </w:r>
      <w:r w:rsidRPr="00383DCC">
        <w:rPr>
          <w:rFonts w:ascii="Arial" w:eastAsia="Calibri" w:hAnsi="Arial" w:cs="Arial"/>
          <w:color w:val="000000"/>
          <w:kern w:val="2"/>
          <w:lang w:eastAsia="pt-BR"/>
          <w14:ligatures w14:val="standardContextual"/>
        </w:rPr>
        <w:t>/2024.</w:t>
      </w:r>
    </w:p>
    <w:p w14:paraId="4D282D2E" w14:textId="77777777" w:rsidR="00803EAE" w:rsidRPr="00803EAE" w:rsidRDefault="00803EAE" w:rsidP="00803EAE">
      <w:pPr>
        <w:spacing w:after="0" w:line="256" w:lineRule="auto"/>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w:t>
      </w:r>
    </w:p>
    <w:p w14:paraId="195A1947"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6. HORÁRIO DA FASE DE LANCES:  </w:t>
      </w:r>
    </w:p>
    <w:p w14:paraId="03ED56D5" w14:textId="77777777" w:rsidR="00383DCC" w:rsidRDefault="00803EAE" w:rsidP="00383DCC">
      <w:pPr>
        <w:spacing w:line="254" w:lineRule="auto"/>
        <w:ind w:left="-426" w:right="8"/>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Até as 17h do dia </w:t>
      </w:r>
      <w:r w:rsidR="00383DCC">
        <w:rPr>
          <w:rFonts w:ascii="Arial" w:eastAsia="Calibri" w:hAnsi="Arial" w:cs="Arial"/>
          <w:color w:val="000000"/>
          <w:kern w:val="2"/>
          <w:lang w:eastAsia="pt-BR"/>
          <w14:ligatures w14:val="standardContextual"/>
        </w:rPr>
        <w:t>19</w:t>
      </w:r>
      <w:r w:rsidR="00383DCC" w:rsidRPr="00383DCC">
        <w:rPr>
          <w:rFonts w:ascii="Arial" w:eastAsia="Calibri" w:hAnsi="Arial" w:cs="Arial"/>
          <w:color w:val="000000"/>
          <w:kern w:val="2"/>
          <w:lang w:eastAsia="pt-BR"/>
          <w14:ligatures w14:val="standardContextual"/>
        </w:rPr>
        <w:t>/0</w:t>
      </w:r>
      <w:r w:rsidR="00383DCC">
        <w:rPr>
          <w:rFonts w:ascii="Arial" w:eastAsia="Calibri" w:hAnsi="Arial" w:cs="Arial"/>
          <w:color w:val="000000"/>
          <w:kern w:val="2"/>
          <w:lang w:eastAsia="pt-BR"/>
          <w14:ligatures w14:val="standardContextual"/>
        </w:rPr>
        <w:t>3</w:t>
      </w:r>
      <w:r w:rsidR="00383DCC" w:rsidRPr="00383DCC">
        <w:rPr>
          <w:rFonts w:ascii="Arial" w:eastAsia="Calibri" w:hAnsi="Arial" w:cs="Arial"/>
          <w:color w:val="000000"/>
          <w:kern w:val="2"/>
          <w:lang w:eastAsia="pt-BR"/>
          <w14:ligatures w14:val="standardContextual"/>
        </w:rPr>
        <w:t>/2024.</w:t>
      </w:r>
    </w:p>
    <w:p w14:paraId="7C7AA710" w14:textId="4A1E353E" w:rsidR="00803EAE" w:rsidRPr="00803EAE" w:rsidRDefault="00803EAE" w:rsidP="00383DCC">
      <w:pPr>
        <w:spacing w:line="254" w:lineRule="auto"/>
        <w:ind w:left="-426" w:right="8"/>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 </w:t>
      </w:r>
    </w:p>
    <w:p w14:paraId="08680E05" w14:textId="77777777" w:rsidR="00803EAE" w:rsidRPr="00803EAE" w:rsidRDefault="00803EAE" w:rsidP="00803EAE">
      <w:pPr>
        <w:spacing w:line="254" w:lineRule="auto"/>
        <w:ind w:left="-5"/>
        <w:rPr>
          <w:rFonts w:ascii="Arial" w:eastAsia="Calibri" w:hAnsi="Arial" w:cs="Arial"/>
          <w:color w:val="000000"/>
          <w:kern w:val="2"/>
          <w:lang w:eastAsia="pt-BR"/>
          <w14:ligatures w14:val="standardContextual"/>
        </w:rPr>
      </w:pPr>
      <w:r w:rsidRPr="00803EAE">
        <w:rPr>
          <w:rFonts w:ascii="Arial" w:eastAsia="Calibri" w:hAnsi="Arial" w:cs="Arial"/>
          <w:b/>
          <w:color w:val="000000"/>
          <w:kern w:val="2"/>
          <w:lang w:eastAsia="pt-BR"/>
          <w14:ligatures w14:val="standardContextual"/>
        </w:rPr>
        <w:t xml:space="preserve">7. PREFERÊNCIA ME/EPP/EQUIPARADAS </w:t>
      </w:r>
    </w:p>
    <w:p w14:paraId="1AEE9D60" w14:textId="77777777" w:rsidR="00803EAE" w:rsidRPr="00803EAE" w:rsidRDefault="00803EAE" w:rsidP="00803EAE">
      <w:pPr>
        <w:spacing w:line="254" w:lineRule="auto"/>
        <w:ind w:left="-5" w:right="8"/>
        <w:rPr>
          <w:rFonts w:ascii="Arial" w:eastAsia="Calibri" w:hAnsi="Arial" w:cs="Arial"/>
          <w:color w:val="000000"/>
          <w:kern w:val="2"/>
          <w:lang w:eastAsia="pt-BR"/>
          <w14:ligatures w14:val="standardContextual"/>
        </w:rPr>
      </w:pPr>
      <w:r w:rsidRPr="00803EAE">
        <w:rPr>
          <w:rFonts w:ascii="Arial" w:eastAsia="Calibri" w:hAnsi="Arial" w:cs="Arial"/>
          <w:color w:val="000000"/>
          <w:kern w:val="2"/>
          <w:lang w:eastAsia="pt-BR"/>
          <w14:ligatures w14:val="standardContextual"/>
        </w:rPr>
        <w:t xml:space="preserve">SIM </w:t>
      </w:r>
    </w:p>
    <w:p w14:paraId="4F183142" w14:textId="77777777" w:rsidR="00803EAE" w:rsidRPr="00803EAE" w:rsidRDefault="00803EAE" w:rsidP="00803EAE">
      <w:pPr>
        <w:tabs>
          <w:tab w:val="left" w:pos="8760"/>
        </w:tabs>
        <w:spacing w:after="0" w:line="254" w:lineRule="auto"/>
        <w:ind w:right="312"/>
        <w:jc w:val="center"/>
        <w:rPr>
          <w:rFonts w:ascii="Arial" w:eastAsia="Consolas" w:hAnsi="Arial" w:cs="Arial"/>
          <w:b/>
          <w:color w:val="000000"/>
          <w:kern w:val="2"/>
          <w:shd w:val="clear" w:color="auto" w:fill="C0C0C0"/>
          <w:lang w:eastAsia="pt-BR"/>
          <w14:ligatures w14:val="standardContextual"/>
        </w:rPr>
      </w:pPr>
    </w:p>
    <w:p w14:paraId="6E269275" w14:textId="77777777" w:rsidR="00803EAE" w:rsidRPr="00803EAE" w:rsidRDefault="00803EAE" w:rsidP="00803EAE">
      <w:pPr>
        <w:tabs>
          <w:tab w:val="left" w:pos="8760"/>
        </w:tabs>
        <w:spacing w:after="0" w:line="254" w:lineRule="auto"/>
        <w:ind w:right="312"/>
        <w:jc w:val="center"/>
        <w:rPr>
          <w:rFonts w:ascii="Arial" w:eastAsia="Consolas" w:hAnsi="Arial" w:cs="Arial"/>
          <w:b/>
          <w:color w:val="000000"/>
          <w:kern w:val="2"/>
          <w:shd w:val="clear" w:color="auto" w:fill="C0C0C0"/>
          <w:lang w:eastAsia="pt-BR"/>
          <w14:ligatures w14:val="standardContextual"/>
        </w:rPr>
      </w:pPr>
    </w:p>
    <w:p w14:paraId="58CD7868" w14:textId="77777777" w:rsidR="00803EAE" w:rsidRPr="00803EAE" w:rsidRDefault="00803EAE" w:rsidP="00803EAE">
      <w:pPr>
        <w:tabs>
          <w:tab w:val="left" w:pos="8760"/>
        </w:tabs>
        <w:spacing w:after="0" w:line="254" w:lineRule="auto"/>
        <w:ind w:right="312"/>
        <w:rPr>
          <w:rFonts w:ascii="Arial" w:eastAsia="Consolas" w:hAnsi="Arial" w:cs="Arial"/>
          <w:b/>
          <w:color w:val="000000"/>
          <w:kern w:val="2"/>
          <w:shd w:val="clear" w:color="auto" w:fill="C0C0C0"/>
          <w:lang w:eastAsia="pt-BR"/>
          <w14:ligatures w14:val="standardContextual"/>
        </w:rPr>
      </w:pPr>
    </w:p>
    <w:p w14:paraId="1140F1D5" w14:textId="77777777" w:rsidR="001F2057" w:rsidRDefault="001F2057"/>
    <w:sectPr w:rsidR="001F205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EFB7" w14:textId="77777777" w:rsidR="00B06442" w:rsidRDefault="00B06442" w:rsidP="005D3529">
      <w:pPr>
        <w:spacing w:after="0" w:line="240" w:lineRule="auto"/>
      </w:pPr>
      <w:r>
        <w:separator/>
      </w:r>
    </w:p>
  </w:endnote>
  <w:endnote w:type="continuationSeparator" w:id="0">
    <w:p w14:paraId="44E80E35" w14:textId="77777777" w:rsidR="00B06442" w:rsidRDefault="00B06442" w:rsidP="005D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CCBB" w14:textId="77777777" w:rsidR="00B06442" w:rsidRDefault="00B06442" w:rsidP="005D3529">
      <w:pPr>
        <w:spacing w:after="0" w:line="240" w:lineRule="auto"/>
      </w:pPr>
      <w:r>
        <w:separator/>
      </w:r>
    </w:p>
  </w:footnote>
  <w:footnote w:type="continuationSeparator" w:id="0">
    <w:p w14:paraId="4AF479FB" w14:textId="77777777" w:rsidR="00B06442" w:rsidRDefault="00B06442" w:rsidP="005D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0320"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8"/>
        <w:szCs w:val="32"/>
        <w:lang w:eastAsia="pt-BR"/>
        <w14:ligatures w14:val="standardContextual"/>
      </w:rPr>
    </w:pPr>
    <w:r w:rsidRPr="005D3529">
      <w:rPr>
        <w:rFonts w:ascii="Calibri" w:eastAsia="Calibri" w:hAnsi="Calibri" w:cs="Calibri"/>
        <w:noProof/>
        <w:color w:val="000000"/>
        <w:kern w:val="2"/>
        <w:sz w:val="20"/>
        <w:szCs w:val="20"/>
        <w:lang w:eastAsia="pt-BR"/>
        <w14:ligatures w14:val="standardContextual"/>
      </w:rPr>
      <w:drawing>
        <wp:anchor distT="0" distB="0" distL="114300" distR="114300" simplePos="0" relativeHeight="251659264" behindDoc="1" locked="0" layoutInCell="1" allowOverlap="1" wp14:anchorId="54CA2586" wp14:editId="6A0E6D27">
          <wp:simplePos x="0" y="0"/>
          <wp:positionH relativeFrom="column">
            <wp:posOffset>-307975</wp:posOffset>
          </wp:positionH>
          <wp:positionV relativeFrom="paragraph">
            <wp:posOffset>-38100</wp:posOffset>
          </wp:positionV>
          <wp:extent cx="1314450" cy="885825"/>
          <wp:effectExtent l="0" t="0" r="0" b="9525"/>
          <wp:wrapNone/>
          <wp:docPr id="5" name="Imagem 5"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529">
      <w:rPr>
        <w:rFonts w:ascii="Arial Narrow" w:eastAsia="MS Mincho" w:hAnsi="Arial Narrow" w:cs="Calibri"/>
        <w:b/>
        <w:color w:val="215868"/>
        <w:kern w:val="2"/>
        <w:sz w:val="28"/>
        <w:szCs w:val="32"/>
        <w:lang w:eastAsia="pt-BR"/>
        <w14:ligatures w14:val="standardContextual"/>
      </w:rPr>
      <w:t xml:space="preserve">      </w:t>
    </w:r>
    <w:bookmarkStart w:id="0" w:name="_Hlk157099957"/>
    <w:r w:rsidRPr="005D3529">
      <w:rPr>
        <w:rFonts w:ascii="Arial Narrow" w:eastAsia="MS Mincho" w:hAnsi="Arial Narrow" w:cs="Calibri"/>
        <w:b/>
        <w:color w:val="215868"/>
        <w:kern w:val="2"/>
        <w:sz w:val="28"/>
        <w:szCs w:val="32"/>
        <w:lang w:eastAsia="pt-BR"/>
        <w14:ligatures w14:val="standardContextual"/>
      </w:rPr>
      <w:t>CÂMARA MUNICIPAL DE ITAMBÉ DO MATO DENTRO</w:t>
    </w:r>
  </w:p>
  <w:p w14:paraId="3739C216"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8"/>
        <w:szCs w:val="32"/>
        <w:lang w:eastAsia="pt-BR"/>
        <w14:ligatures w14:val="standardContextual"/>
      </w:rPr>
    </w:pPr>
    <w:r w:rsidRPr="005D3529">
      <w:rPr>
        <w:rFonts w:ascii="Arial Narrow" w:eastAsia="MS Mincho" w:hAnsi="Arial Narrow" w:cs="Calibri"/>
        <w:b/>
        <w:color w:val="215868"/>
        <w:kern w:val="2"/>
        <w:sz w:val="28"/>
        <w:szCs w:val="32"/>
        <w:lang w:eastAsia="pt-BR"/>
        <w14:ligatures w14:val="standardContextual"/>
      </w:rPr>
      <w:t xml:space="preserve">       ESTADO DE MINAS GERAIS</w:t>
    </w:r>
    <w:bookmarkEnd w:id="0"/>
  </w:p>
  <w:p w14:paraId="3DD78934"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CNPJ: 07.170.166-0001-03</w:t>
    </w:r>
  </w:p>
  <w:p w14:paraId="10B7671C"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b/>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 xml:space="preserve">        Rua do Rosário, 382, Centro, Itambé do Mato Dentro/MG, Cep:35820-000 </w:t>
    </w:r>
  </w:p>
  <w:p w14:paraId="66FB6121" w14:textId="77777777" w:rsidR="005D3529" w:rsidRPr="005D3529" w:rsidRDefault="005D3529" w:rsidP="005D3529">
    <w:pPr>
      <w:tabs>
        <w:tab w:val="center" w:pos="4252"/>
        <w:tab w:val="center" w:pos="4535"/>
        <w:tab w:val="right" w:pos="8504"/>
        <w:tab w:val="right" w:pos="9071"/>
      </w:tabs>
      <w:spacing w:after="0" w:line="254" w:lineRule="auto"/>
      <w:jc w:val="center"/>
      <w:rPr>
        <w:rFonts w:ascii="Arial Narrow" w:eastAsia="MS Mincho" w:hAnsi="Arial Narrow" w:cs="Calibri"/>
        <w:color w:val="215868"/>
        <w:kern w:val="2"/>
        <w:sz w:val="20"/>
        <w:szCs w:val="20"/>
        <w:lang w:eastAsia="pt-BR"/>
        <w14:ligatures w14:val="standardContextual"/>
      </w:rPr>
    </w:pPr>
    <w:r w:rsidRPr="005D3529">
      <w:rPr>
        <w:rFonts w:ascii="Arial Narrow" w:eastAsia="MS Mincho" w:hAnsi="Arial Narrow" w:cs="Calibri"/>
        <w:b/>
        <w:color w:val="215868"/>
        <w:kern w:val="2"/>
        <w:sz w:val="20"/>
        <w:szCs w:val="20"/>
        <w:lang w:eastAsia="pt-BR"/>
        <w14:ligatures w14:val="standardContextual"/>
      </w:rPr>
      <w:t>Telefone:(31) 3836-5265, e-mail: cmitambe@gmail.com</w:t>
    </w:r>
  </w:p>
  <w:p w14:paraId="2BDAFC4D" w14:textId="77777777" w:rsidR="005D3529" w:rsidRDefault="005D35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CC"/>
    <w:rsid w:val="000460B5"/>
    <w:rsid w:val="00190BA9"/>
    <w:rsid w:val="001F2057"/>
    <w:rsid w:val="002656D5"/>
    <w:rsid w:val="00383DCC"/>
    <w:rsid w:val="005D3529"/>
    <w:rsid w:val="007D0FFF"/>
    <w:rsid w:val="00803EAE"/>
    <w:rsid w:val="00851CAC"/>
    <w:rsid w:val="008A65CC"/>
    <w:rsid w:val="00995EC9"/>
    <w:rsid w:val="00B06442"/>
    <w:rsid w:val="00EB6680"/>
    <w:rsid w:val="00FE6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80F7"/>
  <w15:chartTrackingRefBased/>
  <w15:docId w15:val="{AD796136-01AD-44D3-B44E-F87BCCB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metente">
    <w:name w:val="envelope return"/>
    <w:basedOn w:val="Normal"/>
    <w:uiPriority w:val="99"/>
    <w:semiHidden/>
    <w:unhideWhenUsed/>
    <w:rsid w:val="000460B5"/>
    <w:pPr>
      <w:spacing w:after="0" w:line="240" w:lineRule="auto"/>
    </w:pPr>
    <w:rPr>
      <w:rFonts w:ascii="Bookman Old Style" w:eastAsiaTheme="majorEastAsia" w:hAnsi="Bookman Old Style" w:cstheme="majorBidi"/>
      <w:b/>
      <w:sz w:val="28"/>
      <w:szCs w:val="20"/>
    </w:rPr>
  </w:style>
  <w:style w:type="table" w:styleId="Tabelacomgrade">
    <w:name w:val="Table Grid"/>
    <w:basedOn w:val="Tabelanormal"/>
    <w:uiPriority w:val="59"/>
    <w:rsid w:val="00803E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D35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529"/>
  </w:style>
  <w:style w:type="paragraph" w:styleId="Rodap">
    <w:name w:val="footer"/>
    <w:basedOn w:val="Normal"/>
    <w:link w:val="RodapChar"/>
    <w:uiPriority w:val="99"/>
    <w:unhideWhenUsed/>
    <w:rsid w:val="005D3529"/>
    <w:pPr>
      <w:tabs>
        <w:tab w:val="center" w:pos="4252"/>
        <w:tab w:val="right" w:pos="8504"/>
      </w:tabs>
      <w:spacing w:after="0" w:line="240" w:lineRule="auto"/>
    </w:pPr>
  </w:style>
  <w:style w:type="character" w:customStyle="1" w:styleId="RodapChar">
    <w:name w:val="Rodapé Char"/>
    <w:basedOn w:val="Fontepargpadro"/>
    <w:link w:val="Rodap"/>
    <w:uiPriority w:val="99"/>
    <w:rsid w:val="005D3529"/>
  </w:style>
  <w:style w:type="character" w:styleId="Forte">
    <w:name w:val="Strong"/>
    <w:basedOn w:val="Fontepargpadro"/>
    <w:uiPriority w:val="22"/>
    <w:qFormat/>
    <w:rsid w:val="00851CAC"/>
    <w:rPr>
      <w:b/>
      <w:bCs/>
    </w:rPr>
  </w:style>
  <w:style w:type="character" w:customStyle="1" w:styleId="textrun">
    <w:name w:val="textrun"/>
    <w:basedOn w:val="Fontepargpadro"/>
    <w:rsid w:val="00851CAC"/>
  </w:style>
  <w:style w:type="paragraph" w:styleId="NormalWeb">
    <w:name w:val="Normal (Web)"/>
    <w:basedOn w:val="Normal"/>
    <w:uiPriority w:val="99"/>
    <w:unhideWhenUsed/>
    <w:rsid w:val="00851C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51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1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1163</Words>
  <Characters>6285</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2024-02-01T11:31:00Z</dcterms:created>
  <dcterms:modified xsi:type="dcterms:W3CDTF">2024-03-14T18:43:00Z</dcterms:modified>
</cp:coreProperties>
</file>