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3B66" w14:textId="77777777" w:rsidR="00803EAE" w:rsidRDefault="00803EAE" w:rsidP="005D3529">
      <w:pPr>
        <w:spacing w:after="0" w:line="240" w:lineRule="auto"/>
        <w:ind w:right="2430"/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</w:pPr>
    </w:p>
    <w:p w14:paraId="257F7B59" w14:textId="77777777" w:rsidR="00803EAE" w:rsidRDefault="00803EAE" w:rsidP="005D3529">
      <w:pPr>
        <w:spacing w:after="0" w:line="240" w:lineRule="auto"/>
        <w:ind w:right="2267"/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</w:pPr>
    </w:p>
    <w:p w14:paraId="39276989" w14:textId="58E00728" w:rsidR="00803EAE" w:rsidRPr="00803EAE" w:rsidRDefault="00803EAE" w:rsidP="00803EAE">
      <w:pPr>
        <w:spacing w:after="0" w:line="240" w:lineRule="auto"/>
        <w:ind w:left="2432" w:right="2267"/>
        <w:jc w:val="center"/>
        <w:rPr>
          <w:rFonts w:ascii="Arial" w:eastAsia="Calibri" w:hAnsi="Arial" w:cs="Arial"/>
          <w:color w:val="000000"/>
          <w:kern w:val="2"/>
          <w:highlight w:val="lightGray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  <w:t>AVISO DE CONTRATAÇÃO</w:t>
      </w:r>
      <w:r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  <w:t xml:space="preserve"> </w:t>
      </w:r>
      <w:r w:rsidRPr="00803EAE"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  <w:t xml:space="preserve">DIRETA </w:t>
      </w:r>
    </w:p>
    <w:p w14:paraId="38086F75" w14:textId="77777777" w:rsidR="00803EAE" w:rsidRPr="00803EAE" w:rsidRDefault="00803EAE" w:rsidP="00803EAE">
      <w:pPr>
        <w:spacing w:after="0" w:line="240" w:lineRule="auto"/>
        <w:ind w:left="2432" w:right="2428"/>
        <w:jc w:val="center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  <w:t>003/2024</w:t>
      </w:r>
    </w:p>
    <w:p w14:paraId="36A8A84E" w14:textId="77777777" w:rsidR="00803EAE" w:rsidRPr="00803EAE" w:rsidRDefault="00803EAE" w:rsidP="00803EAE">
      <w:pPr>
        <w:spacing w:after="0" w:line="256" w:lineRule="auto"/>
        <w:ind w:left="-426"/>
        <w:jc w:val="both"/>
        <w:rPr>
          <w:rFonts w:ascii="Arial" w:eastAsia="Calibri" w:hAnsi="Arial" w:cs="Arial"/>
          <w:color w:val="000000"/>
          <w:kern w:val="2"/>
          <w:u w:val="single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  <w:r w:rsidRPr="00803EAE">
        <w:rPr>
          <w:rFonts w:ascii="Arial" w:eastAsia="Calibri" w:hAnsi="Arial" w:cs="Arial"/>
          <w:b/>
          <w:color w:val="000000"/>
          <w:kern w:val="2"/>
          <w:u w:val="single"/>
          <w:lang w:eastAsia="pt-BR"/>
          <w14:ligatures w14:val="standardContextual"/>
        </w:rPr>
        <w:t>1. CONTRATANTE</w:t>
      </w:r>
    </w:p>
    <w:p w14:paraId="7F4D9924" w14:textId="77777777" w:rsidR="00803EAE" w:rsidRPr="00803EAE" w:rsidRDefault="00803EAE" w:rsidP="00803EAE">
      <w:pPr>
        <w:spacing w:after="0" w:line="256" w:lineRule="auto"/>
        <w:ind w:left="-426"/>
        <w:jc w:val="both"/>
        <w:rPr>
          <w:rFonts w:ascii="Arial" w:eastAsia="Calibri" w:hAnsi="Arial" w:cs="Arial"/>
          <w:b/>
          <w:bCs/>
          <w:color w:val="000000"/>
          <w:kern w:val="2"/>
          <w:lang w:eastAsia="pt-BR"/>
          <w14:ligatures w14:val="standardContextual"/>
        </w:rPr>
      </w:pPr>
    </w:p>
    <w:p w14:paraId="5EF8EDFE" w14:textId="77777777" w:rsidR="00803EAE" w:rsidRPr="00803EAE" w:rsidRDefault="00803EAE" w:rsidP="00803EAE">
      <w:pPr>
        <w:spacing w:after="0" w:line="256" w:lineRule="auto"/>
        <w:ind w:left="-426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bCs/>
          <w:color w:val="000000"/>
          <w:kern w:val="2"/>
          <w:lang w:eastAsia="pt-BR"/>
          <w14:ligatures w14:val="standardContextual"/>
        </w:rPr>
        <w:t>CÂMARA MUNICIPAL DE ITAMBÉ DO MATO DENTRO</w:t>
      </w: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, inscrita no CNPJ sob o nº 07.170.166/0001-03, tel.: (31) 3836-5265, com sede à Rua do Rosário, nº 382, Centro, Itambé do Mato Dentro-MG, CEP: 35.820-000. </w:t>
      </w:r>
    </w:p>
    <w:p w14:paraId="0ECF031E" w14:textId="77777777" w:rsidR="00803EAE" w:rsidRPr="00803EAE" w:rsidRDefault="00803EAE" w:rsidP="00803EAE">
      <w:pPr>
        <w:spacing w:after="0" w:line="256" w:lineRule="auto"/>
        <w:ind w:left="-426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36B74135" w14:textId="77777777" w:rsidR="00803EAE" w:rsidRPr="00803EAE" w:rsidRDefault="00803EAE" w:rsidP="00803EAE">
      <w:pPr>
        <w:keepNext/>
        <w:keepLines/>
        <w:spacing w:before="40" w:after="240" w:line="254" w:lineRule="auto"/>
        <w:ind w:left="-426"/>
        <w:jc w:val="both"/>
        <w:outlineLvl w:val="1"/>
        <w:rPr>
          <w:rFonts w:ascii="Arial" w:eastAsiaTheme="majorEastAsia" w:hAnsi="Arial" w:cs="Arial"/>
          <w:b/>
          <w:bCs/>
          <w:color w:val="2F5496" w:themeColor="accent1" w:themeShade="BF"/>
          <w:kern w:val="2"/>
          <w:u w:val="single"/>
          <w:lang w:eastAsia="pt-BR"/>
          <w14:ligatures w14:val="standardContextual"/>
        </w:rPr>
      </w:pPr>
      <w:r w:rsidRPr="00803EAE">
        <w:rPr>
          <w:rFonts w:ascii="Arial" w:eastAsiaTheme="majorEastAsia" w:hAnsi="Arial" w:cs="Arial"/>
          <w:b/>
          <w:bCs/>
          <w:kern w:val="2"/>
          <w:u w:val="single"/>
          <w:lang w:eastAsia="pt-BR"/>
          <w14:ligatures w14:val="standardContextual"/>
        </w:rPr>
        <w:t>2. OBJETO</w:t>
      </w:r>
      <w:r w:rsidRPr="00803EAE">
        <w:rPr>
          <w:rFonts w:ascii="Arial" w:eastAsiaTheme="majorEastAsia" w:hAnsi="Arial" w:cs="Arial"/>
          <w:b/>
          <w:bCs/>
          <w:color w:val="2F5496" w:themeColor="accent1" w:themeShade="BF"/>
          <w:kern w:val="2"/>
          <w:u w:val="single"/>
          <w:lang w:eastAsia="pt-BR"/>
          <w14:ligatures w14:val="standardContextual"/>
        </w:rPr>
        <w:t xml:space="preserve"> </w:t>
      </w:r>
    </w:p>
    <w:p w14:paraId="2F4D67A5" w14:textId="77777777" w:rsidR="00803EAE" w:rsidRPr="00803EAE" w:rsidRDefault="00803EAE" w:rsidP="00803EAE">
      <w:pPr>
        <w:spacing w:after="0" w:line="240" w:lineRule="auto"/>
        <w:ind w:left="-426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2.1. Contratação de empresa para fornecimento de gêneros alimentícios para atender à demanda da Câmara Municipal de Itambé do Mato Dentro-MG, pelo período de 12 (doze) meses, de acordo com o quadro abaixo:</w:t>
      </w:r>
    </w:p>
    <w:p w14:paraId="478DF32B" w14:textId="77777777" w:rsidR="00803EAE" w:rsidRPr="00803EAE" w:rsidRDefault="00803EAE" w:rsidP="00803EAE">
      <w:pPr>
        <w:spacing w:after="0" w:line="256" w:lineRule="auto"/>
        <w:ind w:left="-426"/>
        <w:jc w:val="both"/>
        <w:rPr>
          <w:rFonts w:ascii="Arial" w:eastAsia="Calibri" w:hAnsi="Arial" w:cs="Arial"/>
          <w:color w:val="000000"/>
          <w:kern w:val="2"/>
          <w:u w:val="single"/>
          <w:lang w:eastAsia="pt-BR"/>
          <w14:ligatures w14:val="standardContextual"/>
        </w:rPr>
      </w:pPr>
    </w:p>
    <w:p w14:paraId="2BB68460" w14:textId="77777777" w:rsidR="00803EAE" w:rsidRPr="00803EAE" w:rsidRDefault="00803EAE" w:rsidP="00803EAE">
      <w:pPr>
        <w:spacing w:after="0" w:line="240" w:lineRule="auto"/>
        <w:rPr>
          <w:rFonts w:ascii="Arial" w:eastAsia="Calibri" w:hAnsi="Arial" w:cs="Arial"/>
          <w:color w:val="000000"/>
          <w:kern w:val="2"/>
          <w:u w:val="single"/>
          <w:lang w:eastAsia="pt-BR"/>
          <w14:ligatures w14:val="standardContextual"/>
        </w:rPr>
      </w:pPr>
    </w:p>
    <w:tbl>
      <w:tblPr>
        <w:tblStyle w:val="Tabelacomgrade"/>
        <w:tblW w:w="9503" w:type="dxa"/>
        <w:jc w:val="center"/>
        <w:tblLook w:val="04A0" w:firstRow="1" w:lastRow="0" w:firstColumn="1" w:lastColumn="0" w:noHBand="0" w:noVBand="1"/>
      </w:tblPr>
      <w:tblGrid>
        <w:gridCol w:w="8076"/>
        <w:gridCol w:w="1427"/>
      </w:tblGrid>
      <w:tr w:rsidR="00803EAE" w:rsidRPr="00803EAE" w14:paraId="266161C9" w14:textId="77777777" w:rsidTr="00C020B3">
        <w:trPr>
          <w:trHeight w:val="587"/>
          <w:jc w:val="center"/>
        </w:trPr>
        <w:tc>
          <w:tcPr>
            <w:tcW w:w="8076" w:type="dxa"/>
          </w:tcPr>
          <w:p w14:paraId="140122DB" w14:textId="77777777" w:rsidR="00803EAE" w:rsidRPr="00803EAE" w:rsidRDefault="00803EAE" w:rsidP="00803EAE">
            <w:pPr>
              <w:spacing w:line="254" w:lineRule="auto"/>
              <w:jc w:val="center"/>
              <w:rPr>
                <w:rFonts w:ascii="Arial" w:eastAsia="Calibri" w:hAnsi="Arial" w:cs="Arial"/>
                <w:b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color w:val="000000"/>
                <w:lang w:eastAsia="pt-BR"/>
              </w:rPr>
              <w:t>Descrição do Produto</w:t>
            </w:r>
          </w:p>
        </w:tc>
        <w:tc>
          <w:tcPr>
            <w:tcW w:w="1427" w:type="dxa"/>
          </w:tcPr>
          <w:p w14:paraId="0AA2E615" w14:textId="77777777" w:rsidR="00803EAE" w:rsidRPr="00803EAE" w:rsidRDefault="00803EAE" w:rsidP="00803EAE">
            <w:pPr>
              <w:spacing w:line="254" w:lineRule="auto"/>
              <w:jc w:val="center"/>
              <w:rPr>
                <w:rFonts w:ascii="Arial" w:eastAsia="Calibri" w:hAnsi="Arial" w:cs="Arial"/>
                <w:b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color w:val="000000"/>
                <w:lang w:eastAsia="pt-BR"/>
              </w:rPr>
              <w:t>Quantidade</w:t>
            </w:r>
          </w:p>
        </w:tc>
      </w:tr>
      <w:tr w:rsidR="00803EAE" w:rsidRPr="00803EAE" w14:paraId="49F57ADB" w14:textId="77777777" w:rsidTr="00C020B3">
        <w:trPr>
          <w:trHeight w:val="382"/>
          <w:jc w:val="center"/>
        </w:trPr>
        <w:tc>
          <w:tcPr>
            <w:tcW w:w="8076" w:type="dxa"/>
          </w:tcPr>
          <w:p w14:paraId="00F131AB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eastAsia="pt-BR"/>
              </w:rPr>
              <w:t xml:space="preserve">PÃO DE FORMA FATIADO - </w:t>
            </w:r>
            <w:r w:rsidRPr="00803EAE"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  <w:t>Fresco, embalado e com fatias.</w:t>
            </w:r>
          </w:p>
          <w:p w14:paraId="400B11D6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427" w:type="dxa"/>
          </w:tcPr>
          <w:p w14:paraId="03B818BC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>30 kg</w:t>
            </w:r>
          </w:p>
          <w:p w14:paraId="4899A902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803EAE" w:rsidRPr="00803EAE" w14:paraId="4FFEBD73" w14:textId="77777777" w:rsidTr="00C020B3">
        <w:trPr>
          <w:trHeight w:val="382"/>
          <w:jc w:val="center"/>
        </w:trPr>
        <w:tc>
          <w:tcPr>
            <w:tcW w:w="8076" w:type="dxa"/>
          </w:tcPr>
          <w:p w14:paraId="6977082F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eastAsia="pt-BR"/>
              </w:rPr>
              <w:t>BOLO -</w:t>
            </w:r>
            <w:r w:rsidRPr="00803EAE"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  <w:t xml:space="preserve"> Sabores variados, produto obtido da mistura (farinha de trigo, fubá, etc.) com ovos, óleo vegetal, açúcar, leite pasteurizado e adicionado de fermento químico. Fabricação no dia da entrega.</w:t>
            </w:r>
          </w:p>
          <w:p w14:paraId="1681F11B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427" w:type="dxa"/>
          </w:tcPr>
          <w:p w14:paraId="120B6038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5976FBCA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44A65E1B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>50 kg</w:t>
            </w:r>
          </w:p>
          <w:p w14:paraId="3D7516F6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803EAE" w:rsidRPr="00803EAE" w14:paraId="35ADABB1" w14:textId="77777777" w:rsidTr="00C020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  <w:jc w:val="center"/>
        </w:trPr>
        <w:tc>
          <w:tcPr>
            <w:tcW w:w="8076" w:type="dxa"/>
          </w:tcPr>
          <w:p w14:paraId="7AB6B5B2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bCs/>
                <w:color w:val="000000"/>
                <w:lang w:eastAsia="pt-BR"/>
              </w:rPr>
              <w:t>SUCO -</w:t>
            </w: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 xml:space="preserve"> Em caixa de 1 litro</w:t>
            </w:r>
            <w:r w:rsidRPr="00803EAE"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  <w:t>, com data de fabricação e de validade e com rótulo. Sabores variados.</w:t>
            </w:r>
          </w:p>
          <w:p w14:paraId="4E657476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427" w:type="dxa"/>
          </w:tcPr>
          <w:p w14:paraId="2531A404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7C6DFC6D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>100 caixas</w:t>
            </w:r>
          </w:p>
          <w:p w14:paraId="2279CCAC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803EAE" w:rsidRPr="00803EAE" w14:paraId="51EE3A10" w14:textId="77777777" w:rsidTr="00C020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  <w:jc w:val="center"/>
        </w:trPr>
        <w:tc>
          <w:tcPr>
            <w:tcW w:w="8076" w:type="dxa"/>
          </w:tcPr>
          <w:p w14:paraId="62A06A88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bCs/>
                <w:color w:val="000000"/>
                <w:lang w:eastAsia="pt-BR"/>
              </w:rPr>
              <w:t>BISCOITO DE POLVILHO</w:t>
            </w: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 xml:space="preserve"> – Obtido da mistura de polvilho azedo, gordura vegetal, ovos, leite e sal refinado.</w:t>
            </w:r>
          </w:p>
          <w:p w14:paraId="3F23DD51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  <w:tc>
          <w:tcPr>
            <w:tcW w:w="1427" w:type="dxa"/>
          </w:tcPr>
          <w:p w14:paraId="5DEE3435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1655AF8C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>30 Kg</w:t>
            </w:r>
          </w:p>
          <w:p w14:paraId="703C3C9D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803EAE" w:rsidRPr="00803EAE" w14:paraId="78317E45" w14:textId="77777777" w:rsidTr="00C020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6"/>
          <w:jc w:val="center"/>
        </w:trPr>
        <w:tc>
          <w:tcPr>
            <w:tcW w:w="8076" w:type="dxa"/>
          </w:tcPr>
          <w:p w14:paraId="3B36485C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eastAsia="pt-BR"/>
              </w:rPr>
              <w:t xml:space="preserve">CAFÉ - </w:t>
            </w:r>
            <w:r w:rsidRPr="00803EAE"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  <w:t xml:space="preserve">torrado e moído, tipo forte, contendo 500 gramas, com identificação na embalagem (rótulo) dos ingredientes, valor nutricional, peso, fornecedor, data de fabricação e validade. </w:t>
            </w:r>
          </w:p>
          <w:p w14:paraId="2C82D561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427" w:type="dxa"/>
          </w:tcPr>
          <w:p w14:paraId="3240A98E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75B572B7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4CFED748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>30 pacotes</w:t>
            </w:r>
          </w:p>
          <w:p w14:paraId="6795C849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803EAE" w:rsidRPr="00803EAE" w14:paraId="04764295" w14:textId="77777777" w:rsidTr="00C020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8076" w:type="dxa"/>
          </w:tcPr>
          <w:p w14:paraId="1DC61089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eastAsia="pt-BR"/>
              </w:rPr>
              <w:t xml:space="preserve">AÇÚCAR - </w:t>
            </w:r>
            <w:r w:rsidRPr="00803EAE"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  <w:t>Cristal, branco, Contendo 5 kg por pacote.</w:t>
            </w:r>
          </w:p>
          <w:p w14:paraId="527507CC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427" w:type="dxa"/>
          </w:tcPr>
          <w:p w14:paraId="6EB90781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>10 pacotes</w:t>
            </w:r>
          </w:p>
          <w:p w14:paraId="4B61DD5E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803EAE" w:rsidRPr="00803EAE" w14:paraId="3E952322" w14:textId="77777777" w:rsidTr="00C020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8076" w:type="dxa"/>
          </w:tcPr>
          <w:p w14:paraId="47E50307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eastAsia="pt-BR"/>
              </w:rPr>
              <w:t>BISCOITO TIPO ROSQUINHA -</w:t>
            </w:r>
            <w:r w:rsidRPr="00803EAE"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  <w:t xml:space="preserve"> contendo, no mínimo, os seguintes ingredientes: farinha de trigo, açúcar, amido, gordura vegetal e fermento. No seu rótulo deverá conter as seguintes informações: data de fabricação, peso líquido e prazo de validade.</w:t>
            </w:r>
          </w:p>
          <w:p w14:paraId="37B20686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427" w:type="dxa"/>
          </w:tcPr>
          <w:p w14:paraId="43B11A7F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7C524F7A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7CBFF740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>30 kg</w:t>
            </w:r>
          </w:p>
          <w:p w14:paraId="6B7D3CDF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803EAE" w:rsidRPr="00803EAE" w14:paraId="6C614093" w14:textId="77777777" w:rsidTr="00C020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4"/>
          <w:jc w:val="center"/>
        </w:trPr>
        <w:tc>
          <w:tcPr>
            <w:tcW w:w="8076" w:type="dxa"/>
          </w:tcPr>
          <w:p w14:paraId="7A71AD62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eastAsia="pt-BR"/>
              </w:rPr>
              <w:t>MUÇARELA -</w:t>
            </w:r>
            <w:r w:rsidRPr="00803EAE"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  <w:t xml:space="preserve"> Queijo muçarela, fatiado. Embalagem com dados de identificação, data de fabricação e de validade e peso líquido.</w:t>
            </w:r>
          </w:p>
          <w:p w14:paraId="7615873A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427" w:type="dxa"/>
          </w:tcPr>
          <w:p w14:paraId="32F1BB60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7EAE1CBA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>50 kg</w:t>
            </w:r>
          </w:p>
          <w:p w14:paraId="7890F704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803EAE" w:rsidRPr="00803EAE" w14:paraId="26B2BD89" w14:textId="77777777" w:rsidTr="00C020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076" w:type="dxa"/>
          </w:tcPr>
          <w:p w14:paraId="69F7256F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eastAsia="pt-BR"/>
              </w:rPr>
              <w:t>PRESUNTO -</w:t>
            </w:r>
            <w:r w:rsidRPr="00803EAE"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  <w:t xml:space="preserve"> Presunto cozido, sem gordura, fatiado. Embalagem com dados de identificação do produto, marca do fabricante, lote, validade e peso líquido.</w:t>
            </w:r>
          </w:p>
          <w:p w14:paraId="49641207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427" w:type="dxa"/>
          </w:tcPr>
          <w:p w14:paraId="1F14764E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6F0B470E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>40 kg</w:t>
            </w:r>
          </w:p>
          <w:p w14:paraId="1EB1D12F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803EAE" w:rsidRPr="00803EAE" w14:paraId="4222005F" w14:textId="77777777" w:rsidTr="00C020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7"/>
          <w:jc w:val="center"/>
        </w:trPr>
        <w:tc>
          <w:tcPr>
            <w:tcW w:w="8076" w:type="dxa"/>
          </w:tcPr>
          <w:p w14:paraId="321DF2DC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eastAsia="pt-BR"/>
              </w:rPr>
              <w:lastRenderedPageBreak/>
              <w:t>MARGARINA -</w:t>
            </w:r>
            <w:r w:rsidRPr="00803EAE"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  <w:t xml:space="preserve"> 500 gramas.</w:t>
            </w:r>
          </w:p>
        </w:tc>
        <w:tc>
          <w:tcPr>
            <w:tcW w:w="1427" w:type="dxa"/>
          </w:tcPr>
          <w:p w14:paraId="41FA9D57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>5 unidades</w:t>
            </w:r>
          </w:p>
          <w:p w14:paraId="4672EE05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803EAE" w:rsidRPr="00803EAE" w14:paraId="63BAE084" w14:textId="77777777" w:rsidTr="00C020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8076" w:type="dxa"/>
          </w:tcPr>
          <w:p w14:paraId="2D750C16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eastAsia="pt-BR"/>
              </w:rPr>
              <w:t>PÃO FRANCÊS -</w:t>
            </w:r>
            <w:r w:rsidRPr="00803EAE"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  <w:t xml:space="preserve"> aproximadamente 50 gramas cada.</w:t>
            </w:r>
          </w:p>
        </w:tc>
        <w:tc>
          <w:tcPr>
            <w:tcW w:w="1427" w:type="dxa"/>
          </w:tcPr>
          <w:p w14:paraId="7E5D7E15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>50 kg</w:t>
            </w:r>
          </w:p>
        </w:tc>
      </w:tr>
      <w:tr w:rsidR="00803EAE" w:rsidRPr="00803EAE" w14:paraId="711CC8B8" w14:textId="77777777" w:rsidTr="00C020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8076" w:type="dxa"/>
          </w:tcPr>
          <w:p w14:paraId="13440F95" w14:textId="77777777" w:rsidR="00803EAE" w:rsidRPr="00803EAE" w:rsidRDefault="00803EAE" w:rsidP="00803EAE">
            <w:pPr>
              <w:spacing w:line="254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03EA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PÃO DE QUEIJO -</w:t>
            </w:r>
            <w:r w:rsidRPr="00803EAE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Composto de polvilho azedo, água, leite, óleo, sal, ovo e queijo.  Fabricação no dia da entrega.</w:t>
            </w:r>
          </w:p>
          <w:p w14:paraId="3516829F" w14:textId="77777777" w:rsidR="00803EAE" w:rsidRPr="00803EAE" w:rsidRDefault="00803EAE" w:rsidP="00803EAE">
            <w:pPr>
              <w:spacing w:line="254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427" w:type="dxa"/>
          </w:tcPr>
          <w:p w14:paraId="3B9DF025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351281E0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>50 kg</w:t>
            </w:r>
          </w:p>
          <w:p w14:paraId="220D3E53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803EAE" w:rsidRPr="00803EAE" w14:paraId="7EA810A3" w14:textId="77777777" w:rsidTr="00C020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  <w:jc w:val="center"/>
        </w:trPr>
        <w:tc>
          <w:tcPr>
            <w:tcW w:w="8076" w:type="dxa"/>
          </w:tcPr>
          <w:p w14:paraId="784D417D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eastAsia="pt-BR"/>
              </w:rPr>
              <w:t>LEITE INTEGRAL -</w:t>
            </w:r>
            <w:r w:rsidRPr="00803EAE"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  <w:t xml:space="preserve"> embalagem caixa de 1 litro.</w:t>
            </w:r>
          </w:p>
          <w:p w14:paraId="46D641FC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427" w:type="dxa"/>
          </w:tcPr>
          <w:p w14:paraId="24AE37D7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4AA0FE09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>5 caixas</w:t>
            </w:r>
          </w:p>
          <w:p w14:paraId="1D3E6B53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803EAE" w:rsidRPr="00803EAE" w14:paraId="24CC4E39" w14:textId="77777777" w:rsidTr="00C020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8076" w:type="dxa"/>
          </w:tcPr>
          <w:p w14:paraId="109333FB" w14:textId="77777777" w:rsidR="00803EAE" w:rsidRPr="00803EAE" w:rsidRDefault="00803EAE" w:rsidP="00803EAE">
            <w:pPr>
              <w:tabs>
                <w:tab w:val="center" w:pos="647"/>
              </w:tabs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eastAsia="pt-BR"/>
              </w:rPr>
              <w:t xml:space="preserve">ÁGUA </w:t>
            </w:r>
            <w:r w:rsidRPr="00803EAE"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  <w:t>mineral natural, sem gás, acondicionada em galão de 20 litros.</w:t>
            </w:r>
          </w:p>
          <w:p w14:paraId="7A3DD3E9" w14:textId="77777777" w:rsidR="00803EAE" w:rsidRPr="00803EAE" w:rsidRDefault="00803EAE" w:rsidP="00803EAE">
            <w:pPr>
              <w:tabs>
                <w:tab w:val="center" w:pos="647"/>
              </w:tabs>
              <w:spacing w:line="254" w:lineRule="auto"/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1427" w:type="dxa"/>
          </w:tcPr>
          <w:p w14:paraId="30F78689" w14:textId="77777777" w:rsidR="00803EAE" w:rsidRPr="00803EAE" w:rsidRDefault="00803EAE" w:rsidP="00803EAE">
            <w:pPr>
              <w:tabs>
                <w:tab w:val="center" w:pos="647"/>
              </w:tabs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22F0F709" w14:textId="77777777" w:rsidR="00803EAE" w:rsidRPr="00803EAE" w:rsidRDefault="00803EAE" w:rsidP="00803EAE">
            <w:pPr>
              <w:tabs>
                <w:tab w:val="center" w:pos="647"/>
              </w:tabs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>60 galões</w:t>
            </w:r>
          </w:p>
          <w:p w14:paraId="1141CFC4" w14:textId="77777777" w:rsidR="00803EAE" w:rsidRPr="00803EAE" w:rsidRDefault="00803EAE" w:rsidP="00803EAE">
            <w:pPr>
              <w:tabs>
                <w:tab w:val="center" w:pos="647"/>
              </w:tabs>
              <w:spacing w:line="254" w:lineRule="auto"/>
              <w:rPr>
                <w:rFonts w:ascii="Arial" w:eastAsia="Calibri" w:hAnsi="Arial" w:cs="Arial"/>
                <w:color w:val="000000"/>
                <w:lang w:eastAsia="pt-BR"/>
              </w:rPr>
            </w:pPr>
          </w:p>
        </w:tc>
      </w:tr>
      <w:tr w:rsidR="00803EAE" w:rsidRPr="00803EAE" w14:paraId="6706C7D8" w14:textId="77777777" w:rsidTr="00C020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"/>
          <w:jc w:val="center"/>
        </w:trPr>
        <w:tc>
          <w:tcPr>
            <w:tcW w:w="8076" w:type="dxa"/>
          </w:tcPr>
          <w:p w14:paraId="4CE1A724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 w:themeColor="text1"/>
                <w:u w:val="single"/>
                <w:shd w:val="clear" w:color="auto" w:fill="FFFFFF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eastAsia="pt-BR"/>
              </w:rPr>
              <w:t>REFRIGERANTE</w:t>
            </w:r>
            <w:r w:rsidRPr="00803EAE"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  <w:t xml:space="preserve"> - </w:t>
            </w: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 xml:space="preserve">garrafa pet de 2 litros </w:t>
            </w:r>
            <w:r w:rsidRPr="00803EAE">
              <w:rPr>
                <w:rFonts w:ascii="Arial" w:eastAsia="Calibri" w:hAnsi="Arial" w:cs="Arial"/>
                <w:color w:val="000000" w:themeColor="text1"/>
                <w:shd w:val="clear" w:color="auto" w:fill="FFFFFF"/>
                <w:lang w:eastAsia="pt-BR"/>
              </w:rPr>
              <w:t>Aromatizantes naturais, água gaseificada, açúcar, cafeína, extrato de </w:t>
            </w:r>
            <w:hyperlink r:id="rId6" w:tooltip="Noz de cola" w:history="1">
              <w:r w:rsidRPr="00803EAE">
                <w:rPr>
                  <w:rFonts w:ascii="Arial" w:eastAsia="Calibri" w:hAnsi="Arial" w:cs="Arial"/>
                  <w:color w:val="000000" w:themeColor="text1"/>
                  <w:u w:val="single"/>
                  <w:shd w:val="clear" w:color="auto" w:fill="FFFFFF"/>
                  <w:lang w:eastAsia="pt-BR"/>
                </w:rPr>
                <w:t>Noz de cola</w:t>
              </w:r>
            </w:hyperlink>
            <w:r w:rsidRPr="00803EAE">
              <w:rPr>
                <w:rFonts w:ascii="Arial" w:eastAsia="Calibri" w:hAnsi="Arial" w:cs="Arial"/>
                <w:color w:val="000000" w:themeColor="text1"/>
                <w:u w:val="single"/>
                <w:shd w:val="clear" w:color="auto" w:fill="FFFFFF"/>
                <w:lang w:eastAsia="pt-BR"/>
              </w:rPr>
              <w:t>.</w:t>
            </w:r>
          </w:p>
          <w:p w14:paraId="07D5E008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000000" w:themeColor="text1"/>
                <w:shd w:val="clear" w:color="auto" w:fill="FFFFFF"/>
                <w:lang w:eastAsia="pt-BR"/>
              </w:rPr>
            </w:pPr>
          </w:p>
        </w:tc>
        <w:tc>
          <w:tcPr>
            <w:tcW w:w="1427" w:type="dxa"/>
          </w:tcPr>
          <w:p w14:paraId="33003F1D" w14:textId="77777777" w:rsidR="00803EAE" w:rsidRPr="00803EAE" w:rsidRDefault="00803EAE" w:rsidP="00803EAE">
            <w:pPr>
              <w:tabs>
                <w:tab w:val="center" w:pos="647"/>
              </w:tabs>
              <w:spacing w:line="254" w:lineRule="auto"/>
              <w:ind w:left="-851" w:firstLine="816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2B821BD2" w14:textId="77777777" w:rsidR="00803EAE" w:rsidRPr="00803EAE" w:rsidRDefault="00803EAE" w:rsidP="00803EAE">
            <w:pPr>
              <w:tabs>
                <w:tab w:val="center" w:pos="647"/>
              </w:tabs>
              <w:spacing w:line="254" w:lineRule="auto"/>
              <w:ind w:left="-851" w:firstLine="816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39720A6D" w14:textId="77777777" w:rsidR="00803EAE" w:rsidRPr="00803EAE" w:rsidRDefault="00803EAE" w:rsidP="00803EAE">
            <w:pPr>
              <w:tabs>
                <w:tab w:val="center" w:pos="647"/>
              </w:tabs>
              <w:spacing w:line="254" w:lineRule="auto"/>
              <w:ind w:left="-851" w:firstLine="816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>100 unidades</w:t>
            </w:r>
          </w:p>
        </w:tc>
      </w:tr>
      <w:tr w:rsidR="00803EAE" w:rsidRPr="00803EAE" w14:paraId="4A78686A" w14:textId="77777777" w:rsidTr="00C020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  <w:jc w:val="center"/>
        </w:trPr>
        <w:tc>
          <w:tcPr>
            <w:tcW w:w="8076" w:type="dxa"/>
          </w:tcPr>
          <w:p w14:paraId="0A2D97EB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202122"/>
                <w:shd w:val="clear" w:color="auto" w:fill="FFFFFF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bCs/>
                <w:color w:val="000000"/>
                <w:lang w:eastAsia="pt-BR"/>
              </w:rPr>
              <w:t>REFRIGERANTE -</w:t>
            </w: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 xml:space="preserve"> garrafa pet de 2 litros</w:t>
            </w:r>
            <w:r w:rsidRPr="00803EAE">
              <w:rPr>
                <w:rFonts w:ascii="Arial" w:eastAsia="Calibri" w:hAnsi="Arial" w:cs="Arial"/>
                <w:color w:val="202122"/>
                <w:shd w:val="clear" w:color="auto" w:fill="FFFFFF"/>
                <w:lang w:eastAsia="pt-BR"/>
              </w:rPr>
              <w:t xml:space="preserve"> laranja.</w:t>
            </w:r>
          </w:p>
          <w:p w14:paraId="1229BBCF" w14:textId="77777777" w:rsidR="00803EAE" w:rsidRPr="00803EAE" w:rsidRDefault="00803EAE" w:rsidP="00803EAE">
            <w:pPr>
              <w:spacing w:line="254" w:lineRule="auto"/>
              <w:rPr>
                <w:rFonts w:ascii="Arial" w:eastAsia="Calibri" w:hAnsi="Arial" w:cs="Arial"/>
                <w:color w:val="202122"/>
                <w:shd w:val="clear" w:color="auto" w:fill="FFFFFF"/>
                <w:lang w:eastAsia="pt-BR"/>
              </w:rPr>
            </w:pPr>
          </w:p>
        </w:tc>
        <w:tc>
          <w:tcPr>
            <w:tcW w:w="1427" w:type="dxa"/>
          </w:tcPr>
          <w:p w14:paraId="6616B8D5" w14:textId="77777777" w:rsidR="00803EAE" w:rsidRPr="00803EAE" w:rsidRDefault="00803EAE" w:rsidP="00803EAE">
            <w:pPr>
              <w:tabs>
                <w:tab w:val="center" w:pos="647"/>
              </w:tabs>
              <w:spacing w:line="254" w:lineRule="auto"/>
              <w:ind w:left="-35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10BDABE8" w14:textId="77777777" w:rsidR="00803EAE" w:rsidRPr="00803EAE" w:rsidRDefault="00803EAE" w:rsidP="00803EAE">
            <w:pPr>
              <w:tabs>
                <w:tab w:val="center" w:pos="647"/>
              </w:tabs>
              <w:spacing w:line="254" w:lineRule="auto"/>
              <w:ind w:left="-35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5778A5AB" w14:textId="77777777" w:rsidR="00803EAE" w:rsidRPr="00803EAE" w:rsidRDefault="00803EAE" w:rsidP="00803EAE">
            <w:pPr>
              <w:tabs>
                <w:tab w:val="center" w:pos="647"/>
              </w:tabs>
              <w:spacing w:line="254" w:lineRule="auto"/>
              <w:ind w:left="-35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>100 unidades</w:t>
            </w:r>
          </w:p>
        </w:tc>
      </w:tr>
      <w:tr w:rsidR="00803EAE" w:rsidRPr="00803EAE" w14:paraId="4902BFED" w14:textId="77777777" w:rsidTr="00C020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8076" w:type="dxa"/>
          </w:tcPr>
          <w:p w14:paraId="084A7571" w14:textId="77777777" w:rsidR="00803EAE" w:rsidRPr="00803EAE" w:rsidRDefault="00803EAE" w:rsidP="00803EAE">
            <w:pPr>
              <w:tabs>
                <w:tab w:val="center" w:pos="647"/>
              </w:tabs>
              <w:spacing w:line="254" w:lineRule="auto"/>
              <w:rPr>
                <w:rFonts w:ascii="Arial" w:eastAsia="Calibri" w:hAnsi="Arial" w:cs="Arial"/>
                <w:color w:val="000000" w:themeColor="text1"/>
                <w:u w:val="single"/>
                <w:shd w:val="clear" w:color="auto" w:fill="FFFFFF"/>
                <w:lang w:eastAsia="pt-BR"/>
              </w:rPr>
            </w:pPr>
            <w:r w:rsidRPr="00803EAE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eastAsia="pt-BR"/>
              </w:rPr>
              <w:t>REFRIGERANTE -</w:t>
            </w:r>
            <w:r w:rsidRPr="00803EAE">
              <w:rPr>
                <w:rFonts w:ascii="Arial" w:eastAsia="Calibri" w:hAnsi="Arial" w:cs="Arial"/>
                <w:color w:val="000000"/>
                <w:shd w:val="clear" w:color="auto" w:fill="FFFFFF"/>
                <w:lang w:eastAsia="pt-BR"/>
              </w:rPr>
              <w:t xml:space="preserve"> </w:t>
            </w: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 xml:space="preserve">garrafa pet de 2 litros </w:t>
            </w:r>
            <w:r w:rsidRPr="00803EAE">
              <w:rPr>
                <w:rFonts w:ascii="Arial" w:eastAsia="Calibri" w:hAnsi="Arial" w:cs="Arial"/>
                <w:color w:val="202122"/>
                <w:shd w:val="clear" w:color="auto" w:fill="FFFFFF"/>
                <w:lang w:eastAsia="pt-BR"/>
              </w:rPr>
              <w:t>feito à base de fruta do </w:t>
            </w:r>
            <w:hyperlink r:id="rId7" w:history="1">
              <w:r w:rsidRPr="00803EAE">
                <w:rPr>
                  <w:rFonts w:ascii="Arial" w:eastAsia="Calibri" w:hAnsi="Arial" w:cs="Arial"/>
                  <w:color w:val="000000" w:themeColor="text1"/>
                  <w:u w:val="single"/>
                  <w:shd w:val="clear" w:color="auto" w:fill="FFFFFF"/>
                  <w:lang w:eastAsia="pt-BR"/>
                </w:rPr>
                <w:t>guaraná</w:t>
              </w:r>
            </w:hyperlink>
            <w:r w:rsidRPr="00803EAE">
              <w:rPr>
                <w:rFonts w:ascii="Arial" w:eastAsia="Calibri" w:hAnsi="Arial" w:cs="Arial"/>
                <w:color w:val="000000" w:themeColor="text1"/>
                <w:u w:val="single"/>
                <w:shd w:val="clear" w:color="auto" w:fill="FFFFFF"/>
                <w:lang w:eastAsia="pt-BR"/>
              </w:rPr>
              <w:t>.</w:t>
            </w:r>
          </w:p>
          <w:p w14:paraId="2B8815BE" w14:textId="77777777" w:rsidR="00803EAE" w:rsidRPr="00803EAE" w:rsidRDefault="00803EAE" w:rsidP="00803EAE">
            <w:pPr>
              <w:tabs>
                <w:tab w:val="center" w:pos="647"/>
              </w:tabs>
              <w:spacing w:line="254" w:lineRule="auto"/>
              <w:rPr>
                <w:rFonts w:ascii="Arial" w:eastAsia="Calibri" w:hAnsi="Arial" w:cs="Arial"/>
                <w:color w:val="0000FF"/>
                <w:u w:val="single"/>
                <w:shd w:val="clear" w:color="auto" w:fill="FFFFFF"/>
                <w:lang w:eastAsia="pt-BR"/>
              </w:rPr>
            </w:pPr>
          </w:p>
        </w:tc>
        <w:tc>
          <w:tcPr>
            <w:tcW w:w="1427" w:type="dxa"/>
          </w:tcPr>
          <w:p w14:paraId="1EB6DB83" w14:textId="77777777" w:rsidR="00803EAE" w:rsidRPr="00803EAE" w:rsidRDefault="00803EAE" w:rsidP="00803EAE">
            <w:pPr>
              <w:tabs>
                <w:tab w:val="center" w:pos="647"/>
              </w:tabs>
              <w:spacing w:line="254" w:lineRule="auto"/>
              <w:ind w:left="-851" w:firstLine="816"/>
              <w:rPr>
                <w:rFonts w:ascii="Arial" w:eastAsia="Calibri" w:hAnsi="Arial" w:cs="Arial"/>
                <w:color w:val="000000"/>
                <w:lang w:eastAsia="pt-BR"/>
              </w:rPr>
            </w:pPr>
          </w:p>
          <w:p w14:paraId="681000FC" w14:textId="77777777" w:rsidR="00803EAE" w:rsidRPr="00803EAE" w:rsidRDefault="00803EAE" w:rsidP="00803EAE">
            <w:pPr>
              <w:tabs>
                <w:tab w:val="center" w:pos="647"/>
              </w:tabs>
              <w:spacing w:line="254" w:lineRule="auto"/>
              <w:ind w:left="-851" w:firstLine="816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803EAE">
              <w:rPr>
                <w:rFonts w:ascii="Arial" w:eastAsia="Calibri" w:hAnsi="Arial" w:cs="Arial"/>
                <w:color w:val="000000"/>
                <w:lang w:eastAsia="pt-BR"/>
              </w:rPr>
              <w:t>100 unidades</w:t>
            </w:r>
          </w:p>
        </w:tc>
      </w:tr>
    </w:tbl>
    <w:p w14:paraId="0989D505" w14:textId="77777777" w:rsidR="00803EAE" w:rsidRPr="00803EAE" w:rsidRDefault="00803EAE" w:rsidP="00803EAE">
      <w:pPr>
        <w:spacing w:line="254" w:lineRule="auto"/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</w:pPr>
    </w:p>
    <w:p w14:paraId="07BDE634" w14:textId="77777777" w:rsidR="00803EAE" w:rsidRPr="00803EAE" w:rsidRDefault="00803EAE" w:rsidP="00803EAE">
      <w:pPr>
        <w:spacing w:line="254" w:lineRule="auto"/>
        <w:ind w:left="-5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>3. LOCAL</w:t>
      </w: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: </w:t>
      </w:r>
    </w:p>
    <w:p w14:paraId="1B351403" w14:textId="77777777" w:rsidR="00803EAE" w:rsidRPr="00803EAE" w:rsidRDefault="00803EAE" w:rsidP="00803EAE">
      <w:pPr>
        <w:spacing w:after="0" w:line="256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Rua do Rosário, nº 382, Centro, Itambé do Mato Dentro-MG, CEP: 35.820-000</w:t>
      </w:r>
    </w:p>
    <w:p w14:paraId="5E4D76A1" w14:textId="77777777" w:rsidR="00803EAE" w:rsidRPr="00803EAE" w:rsidRDefault="00803EAE" w:rsidP="00803EAE">
      <w:pPr>
        <w:spacing w:after="0" w:line="256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</w:p>
    <w:p w14:paraId="5CCCD986" w14:textId="77777777" w:rsidR="00803EAE" w:rsidRPr="00803EAE" w:rsidRDefault="00803EAE" w:rsidP="00803EAE">
      <w:pPr>
        <w:spacing w:line="254" w:lineRule="auto"/>
        <w:ind w:left="-5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4. VALOR ESTIMADO DA CONTRATAÇÃO </w:t>
      </w:r>
    </w:p>
    <w:p w14:paraId="39C1DE1E" w14:textId="77777777" w:rsidR="00803EAE" w:rsidRPr="00803EAE" w:rsidRDefault="00803EAE" w:rsidP="00803EAE">
      <w:pPr>
        <w:spacing w:line="254" w:lineRule="auto"/>
        <w:ind w:left="-5" w:right="8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R$ 13.977,75 (treze mil, novecentos e setenta e sete reais e setenta e cinco centavos).</w:t>
      </w:r>
    </w:p>
    <w:p w14:paraId="5D730913" w14:textId="77777777" w:rsidR="00803EAE" w:rsidRPr="00803EAE" w:rsidRDefault="00803EAE" w:rsidP="00803EAE">
      <w:pPr>
        <w:keepNext/>
        <w:keepLines/>
        <w:spacing w:before="40" w:after="240" w:line="254" w:lineRule="auto"/>
        <w:ind w:left="-5"/>
        <w:outlineLvl w:val="1"/>
        <w:rPr>
          <w:rFonts w:ascii="Arial" w:eastAsiaTheme="majorEastAsia" w:hAnsi="Arial" w:cs="Arial"/>
          <w:b/>
          <w:bCs/>
          <w:kern w:val="2"/>
          <w:lang w:eastAsia="pt-BR"/>
          <w14:ligatures w14:val="standardContextual"/>
        </w:rPr>
      </w:pPr>
      <w:r w:rsidRPr="00803EAE">
        <w:rPr>
          <w:rFonts w:ascii="Arial" w:eastAsiaTheme="majorEastAsia" w:hAnsi="Arial" w:cs="Arial"/>
          <w:b/>
          <w:bCs/>
          <w:kern w:val="2"/>
          <w:lang w:eastAsia="pt-BR"/>
          <w14:ligatures w14:val="standardContextual"/>
        </w:rPr>
        <w:t xml:space="preserve">5. DATA DA SESSÃO  </w:t>
      </w:r>
    </w:p>
    <w:p w14:paraId="2130187D" w14:textId="77777777" w:rsidR="00803EAE" w:rsidRPr="00803EAE" w:rsidRDefault="00803EAE" w:rsidP="00803EAE">
      <w:pPr>
        <w:spacing w:after="240" w:line="254" w:lineRule="auto"/>
        <w:ind w:left="-5" w:right="8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De 01/02/2024 até 05/02/2024.</w:t>
      </w:r>
    </w:p>
    <w:p w14:paraId="4D282D2E" w14:textId="77777777" w:rsidR="00803EAE" w:rsidRPr="00803EAE" w:rsidRDefault="00803EAE" w:rsidP="00803EAE">
      <w:pPr>
        <w:spacing w:after="0" w:line="256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</w:p>
    <w:p w14:paraId="195A1947" w14:textId="77777777" w:rsidR="00803EAE" w:rsidRPr="00803EAE" w:rsidRDefault="00803EAE" w:rsidP="00803EAE">
      <w:pPr>
        <w:spacing w:line="254" w:lineRule="auto"/>
        <w:ind w:left="-5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6. HORÁRIO DA FASE DE LANCES:  </w:t>
      </w:r>
    </w:p>
    <w:p w14:paraId="30886AEC" w14:textId="77777777" w:rsidR="00803EAE" w:rsidRPr="00803EAE" w:rsidRDefault="00803EAE" w:rsidP="00803EAE">
      <w:pPr>
        <w:spacing w:line="254" w:lineRule="auto"/>
        <w:ind w:left="-426" w:right="8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      Até as 17h do dia 05/02/2024. </w:t>
      </w:r>
    </w:p>
    <w:p w14:paraId="7C7AA710" w14:textId="77777777" w:rsidR="00803EAE" w:rsidRPr="00803EAE" w:rsidRDefault="00803EAE" w:rsidP="00803EAE">
      <w:pPr>
        <w:spacing w:after="0" w:line="256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</w:p>
    <w:p w14:paraId="08680E05" w14:textId="77777777" w:rsidR="00803EAE" w:rsidRPr="00803EAE" w:rsidRDefault="00803EAE" w:rsidP="00803EAE">
      <w:pPr>
        <w:spacing w:line="254" w:lineRule="auto"/>
        <w:ind w:left="-5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7. PREFERÊNCIA ME/EPP/EQUIPARADAS </w:t>
      </w:r>
    </w:p>
    <w:p w14:paraId="1AEE9D60" w14:textId="77777777" w:rsidR="00803EAE" w:rsidRPr="00803EAE" w:rsidRDefault="00803EAE" w:rsidP="00803EAE">
      <w:pPr>
        <w:spacing w:line="254" w:lineRule="auto"/>
        <w:ind w:left="-5" w:right="8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SIM </w:t>
      </w:r>
    </w:p>
    <w:p w14:paraId="4F183142" w14:textId="77777777" w:rsidR="00803EAE" w:rsidRPr="00803EAE" w:rsidRDefault="00803EAE" w:rsidP="00803EAE">
      <w:pPr>
        <w:tabs>
          <w:tab w:val="left" w:pos="8760"/>
        </w:tabs>
        <w:spacing w:after="0" w:line="254" w:lineRule="auto"/>
        <w:ind w:right="312"/>
        <w:jc w:val="center"/>
        <w:rPr>
          <w:rFonts w:ascii="Arial" w:eastAsia="Consolas" w:hAnsi="Arial" w:cs="Arial"/>
          <w:b/>
          <w:color w:val="000000"/>
          <w:kern w:val="2"/>
          <w:shd w:val="clear" w:color="auto" w:fill="C0C0C0"/>
          <w:lang w:eastAsia="pt-BR"/>
          <w14:ligatures w14:val="standardContextual"/>
        </w:rPr>
      </w:pPr>
    </w:p>
    <w:p w14:paraId="6E269275" w14:textId="77777777" w:rsidR="00803EAE" w:rsidRPr="00803EAE" w:rsidRDefault="00803EAE" w:rsidP="00803EAE">
      <w:pPr>
        <w:tabs>
          <w:tab w:val="left" w:pos="8760"/>
        </w:tabs>
        <w:spacing w:after="0" w:line="254" w:lineRule="auto"/>
        <w:ind w:right="312"/>
        <w:jc w:val="center"/>
        <w:rPr>
          <w:rFonts w:ascii="Arial" w:eastAsia="Consolas" w:hAnsi="Arial" w:cs="Arial"/>
          <w:b/>
          <w:color w:val="000000"/>
          <w:kern w:val="2"/>
          <w:shd w:val="clear" w:color="auto" w:fill="C0C0C0"/>
          <w:lang w:eastAsia="pt-BR"/>
          <w14:ligatures w14:val="standardContextual"/>
        </w:rPr>
      </w:pPr>
    </w:p>
    <w:p w14:paraId="58CD7868" w14:textId="77777777" w:rsidR="00803EAE" w:rsidRPr="00803EAE" w:rsidRDefault="00803EAE" w:rsidP="00803EAE">
      <w:pPr>
        <w:tabs>
          <w:tab w:val="left" w:pos="8760"/>
        </w:tabs>
        <w:spacing w:after="0" w:line="254" w:lineRule="auto"/>
        <w:ind w:right="312"/>
        <w:rPr>
          <w:rFonts w:ascii="Arial" w:eastAsia="Consolas" w:hAnsi="Arial" w:cs="Arial"/>
          <w:b/>
          <w:color w:val="000000"/>
          <w:kern w:val="2"/>
          <w:shd w:val="clear" w:color="auto" w:fill="C0C0C0"/>
          <w:lang w:eastAsia="pt-BR"/>
          <w14:ligatures w14:val="standardContextual"/>
        </w:rPr>
      </w:pPr>
    </w:p>
    <w:p w14:paraId="1140F1D5" w14:textId="77777777" w:rsidR="001F2057" w:rsidRDefault="001F2057"/>
    <w:sectPr w:rsidR="001F205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B3FB" w14:textId="77777777" w:rsidR="007D0FFF" w:rsidRDefault="007D0FFF" w:rsidP="005D3529">
      <w:pPr>
        <w:spacing w:after="0" w:line="240" w:lineRule="auto"/>
      </w:pPr>
      <w:r>
        <w:separator/>
      </w:r>
    </w:p>
  </w:endnote>
  <w:endnote w:type="continuationSeparator" w:id="0">
    <w:p w14:paraId="0A9A600F" w14:textId="77777777" w:rsidR="007D0FFF" w:rsidRDefault="007D0FFF" w:rsidP="005D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7813" w14:textId="77777777" w:rsidR="007D0FFF" w:rsidRDefault="007D0FFF" w:rsidP="005D3529">
      <w:pPr>
        <w:spacing w:after="0" w:line="240" w:lineRule="auto"/>
      </w:pPr>
      <w:r>
        <w:separator/>
      </w:r>
    </w:p>
  </w:footnote>
  <w:footnote w:type="continuationSeparator" w:id="0">
    <w:p w14:paraId="085EB696" w14:textId="77777777" w:rsidR="007D0FFF" w:rsidRDefault="007D0FFF" w:rsidP="005D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0320" w14:textId="77777777" w:rsidR="005D3529" w:rsidRPr="005D3529" w:rsidRDefault="005D3529" w:rsidP="005D352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</w:pPr>
    <w:r w:rsidRPr="005D3529">
      <w:rPr>
        <w:rFonts w:ascii="Calibri" w:eastAsia="Calibri" w:hAnsi="Calibri" w:cs="Calibri"/>
        <w:noProof/>
        <w:color w:val="000000"/>
        <w:kern w:val="2"/>
        <w:sz w:val="20"/>
        <w:szCs w:val="20"/>
        <w:lang w:eastAsia="pt-BR"/>
        <w14:ligatures w14:val="standardContextual"/>
      </w:rPr>
      <w:drawing>
        <wp:anchor distT="0" distB="0" distL="114300" distR="114300" simplePos="0" relativeHeight="251659264" behindDoc="1" locked="0" layoutInCell="1" allowOverlap="1" wp14:anchorId="54CA2586" wp14:editId="6A0E6D27">
          <wp:simplePos x="0" y="0"/>
          <wp:positionH relativeFrom="column">
            <wp:posOffset>-307975</wp:posOffset>
          </wp:positionH>
          <wp:positionV relativeFrom="paragraph">
            <wp:posOffset>-38100</wp:posOffset>
          </wp:positionV>
          <wp:extent cx="1314450" cy="885825"/>
          <wp:effectExtent l="0" t="0" r="0" b="9525"/>
          <wp:wrapNone/>
          <wp:docPr id="5" name="Imagem 5" descr="brasa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529"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  <w:t xml:space="preserve">      </w:t>
    </w:r>
    <w:bookmarkStart w:id="0" w:name="_Hlk157099957"/>
    <w:r w:rsidRPr="005D3529"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  <w:t>CÂMARA MUNICIPAL DE ITAMBÉ DO MATO DENTRO</w:t>
    </w:r>
  </w:p>
  <w:p w14:paraId="3739C216" w14:textId="77777777" w:rsidR="005D3529" w:rsidRPr="005D3529" w:rsidRDefault="005D3529" w:rsidP="005D352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</w:pPr>
    <w:r w:rsidRPr="005D3529"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  <w:t xml:space="preserve">       ESTADO DE MINAS GERAIS</w:t>
    </w:r>
    <w:bookmarkEnd w:id="0"/>
  </w:p>
  <w:p w14:paraId="3DD78934" w14:textId="77777777" w:rsidR="005D3529" w:rsidRPr="005D3529" w:rsidRDefault="005D3529" w:rsidP="005D352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</w:pPr>
    <w:r w:rsidRPr="005D3529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>CNPJ: 07.170.166-0001-03</w:t>
    </w:r>
  </w:p>
  <w:p w14:paraId="10B7671C" w14:textId="77777777" w:rsidR="005D3529" w:rsidRPr="005D3529" w:rsidRDefault="005D3529" w:rsidP="005D352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</w:pPr>
    <w:r w:rsidRPr="005D3529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 xml:space="preserve">        Rua do Rosário, 382, Centro, Itambé do Mato Dentro/MG, Cep:35820-000 </w:t>
    </w:r>
  </w:p>
  <w:p w14:paraId="66FB6121" w14:textId="77777777" w:rsidR="005D3529" w:rsidRPr="005D3529" w:rsidRDefault="005D3529" w:rsidP="005D352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color w:val="215868"/>
        <w:kern w:val="2"/>
        <w:sz w:val="20"/>
        <w:szCs w:val="20"/>
        <w:lang w:eastAsia="pt-BR"/>
        <w14:ligatures w14:val="standardContextual"/>
      </w:rPr>
    </w:pPr>
    <w:r w:rsidRPr="005D3529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>Telefone:(31) 3836-5265, e-mail: cmitambe@gmail.com</w:t>
    </w:r>
  </w:p>
  <w:p w14:paraId="2BDAFC4D" w14:textId="77777777" w:rsidR="005D3529" w:rsidRDefault="005D35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CC"/>
    <w:rsid w:val="000460B5"/>
    <w:rsid w:val="001F2057"/>
    <w:rsid w:val="005D3529"/>
    <w:rsid w:val="007D0FFF"/>
    <w:rsid w:val="00803EAE"/>
    <w:rsid w:val="008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80F7"/>
  <w15:chartTrackingRefBased/>
  <w15:docId w15:val="{AD796136-01AD-44D3-B44E-F87BCCB1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0460B5"/>
    <w:pPr>
      <w:spacing w:after="0" w:line="240" w:lineRule="auto"/>
    </w:pPr>
    <w:rPr>
      <w:rFonts w:ascii="Bookman Old Style" w:eastAsiaTheme="majorEastAsia" w:hAnsi="Bookman Old Style" w:cstheme="majorBidi"/>
      <w:b/>
      <w:sz w:val="28"/>
      <w:szCs w:val="20"/>
    </w:rPr>
  </w:style>
  <w:style w:type="table" w:styleId="Tabelacomgrade">
    <w:name w:val="Table Grid"/>
    <w:basedOn w:val="Tabelanormal"/>
    <w:uiPriority w:val="59"/>
    <w:rsid w:val="00803EA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D3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3529"/>
  </w:style>
  <w:style w:type="paragraph" w:styleId="Rodap">
    <w:name w:val="footer"/>
    <w:basedOn w:val="Normal"/>
    <w:link w:val="RodapChar"/>
    <w:uiPriority w:val="99"/>
    <w:unhideWhenUsed/>
    <w:rsid w:val="005D3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Guaran%C3%A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Noz_de_col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2024-02-01T11:31:00Z</dcterms:created>
  <dcterms:modified xsi:type="dcterms:W3CDTF">2024-02-01T11:33:00Z</dcterms:modified>
</cp:coreProperties>
</file>